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5F3B3" w14:textId="77777777" w:rsidR="00600104" w:rsidRDefault="00600104">
      <w:pPr>
        <w:spacing w:line="560" w:lineRule="exact"/>
        <w:jc w:val="center"/>
        <w:rPr>
          <w:rFonts w:ascii="华文中宋" w:eastAsia="华文中宋" w:hAnsi="华文中宋" w:cs="华文中宋"/>
          <w:b/>
          <w:bCs/>
          <w:sz w:val="44"/>
          <w:szCs w:val="44"/>
        </w:rPr>
      </w:pPr>
    </w:p>
    <w:p w14:paraId="2B22D034" w14:textId="77777777" w:rsidR="00600104" w:rsidRDefault="00CB20F6">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2020</w:t>
      </w:r>
      <w:r>
        <w:rPr>
          <w:rFonts w:ascii="华文中宋" w:eastAsia="华文中宋" w:hAnsi="华文中宋" w:cs="华文中宋" w:hint="eastAsia"/>
          <w:b/>
          <w:bCs/>
          <w:sz w:val="44"/>
          <w:szCs w:val="44"/>
        </w:rPr>
        <w:t>年度国家</w:t>
      </w:r>
      <w:r>
        <w:rPr>
          <w:rFonts w:ascii="华文中宋" w:eastAsia="华文中宋" w:hAnsi="华文中宋" w:cs="华文中宋" w:hint="eastAsia"/>
          <w:b/>
          <w:bCs/>
          <w:sz w:val="44"/>
          <w:szCs w:val="44"/>
        </w:rPr>
        <w:t>社会科学</w:t>
      </w:r>
      <w:r>
        <w:rPr>
          <w:rFonts w:ascii="华文中宋" w:eastAsia="华文中宋" w:hAnsi="华文中宋" w:cs="华文中宋" w:hint="eastAsia"/>
          <w:b/>
          <w:bCs/>
          <w:sz w:val="44"/>
          <w:szCs w:val="44"/>
        </w:rPr>
        <w:t>基金重大项目</w:t>
      </w:r>
    </w:p>
    <w:p w14:paraId="719A2661" w14:textId="77777777" w:rsidR="00600104" w:rsidRDefault="00CB20F6">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招标选题研究方向</w:t>
      </w:r>
    </w:p>
    <w:p w14:paraId="41BF445F" w14:textId="77777777" w:rsidR="00600104" w:rsidRDefault="00600104">
      <w:pPr>
        <w:spacing w:line="560" w:lineRule="exact"/>
        <w:jc w:val="center"/>
        <w:rPr>
          <w:rFonts w:ascii="华文中宋" w:eastAsia="华文中宋" w:hAnsi="华文中宋" w:cs="华文中宋"/>
          <w:b/>
          <w:bCs/>
          <w:sz w:val="44"/>
          <w:szCs w:val="44"/>
        </w:rPr>
      </w:pPr>
    </w:p>
    <w:p w14:paraId="61AECCBF" w14:textId="77777777" w:rsidR="00600104" w:rsidRDefault="00CB20F6">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pacing w:val="-11"/>
          <w:sz w:val="30"/>
          <w:szCs w:val="30"/>
        </w:rPr>
        <w:t>习近平新时代中国特色社会主义思想的科学体系和独创性贡献研究</w:t>
      </w:r>
    </w:p>
    <w:p w14:paraId="09F1AC3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习近平新时代中国特色社会主义思想方法论研究</w:t>
      </w:r>
    </w:p>
    <w:p w14:paraId="17691C0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习近平总书记关于全面依法治国的重要论述研究</w:t>
      </w:r>
    </w:p>
    <w:p w14:paraId="366585D9" w14:textId="77777777" w:rsidR="00600104" w:rsidRDefault="00CB20F6">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习近平总书记关于世界百年未有之大变局和中华民族伟大复兴战略全局的重要论述研究</w:t>
      </w:r>
    </w:p>
    <w:p w14:paraId="6FCCA3F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中国特色社会主义与中华文明的内在渊源关系研究</w:t>
      </w:r>
    </w:p>
    <w:p w14:paraId="18BBBF5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建党百年科学社会主义在中国的理论与实践发展研究</w:t>
      </w:r>
    </w:p>
    <w:p w14:paraId="75A7F020" w14:textId="77777777" w:rsidR="00600104" w:rsidRDefault="00CB20F6">
      <w:pPr>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pacing w:val="-11"/>
          <w:sz w:val="30"/>
          <w:szCs w:val="30"/>
        </w:rPr>
        <w:t>马克思主义指导地位制度化建设百年历程与经验研究（</w:t>
      </w:r>
      <w:r>
        <w:rPr>
          <w:rFonts w:ascii="仿宋_GB2312" w:eastAsia="仿宋_GB2312" w:hAnsi="仿宋_GB2312" w:cs="仿宋_GB2312" w:hint="eastAsia"/>
          <w:spacing w:val="-11"/>
          <w:sz w:val="30"/>
          <w:szCs w:val="30"/>
        </w:rPr>
        <w:t>1921-2021</w:t>
      </w:r>
      <w:r>
        <w:rPr>
          <w:rFonts w:ascii="仿宋_GB2312" w:eastAsia="仿宋_GB2312" w:hAnsi="仿宋_GB2312" w:cs="仿宋_GB2312" w:hint="eastAsia"/>
          <w:spacing w:val="-11"/>
          <w:sz w:val="30"/>
          <w:szCs w:val="30"/>
        </w:rPr>
        <w:t>）</w:t>
      </w:r>
    </w:p>
    <w:p w14:paraId="46B3EA1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马克思主义经典</w:t>
      </w:r>
      <w:proofErr w:type="gramStart"/>
      <w:r>
        <w:rPr>
          <w:rFonts w:ascii="仿宋_GB2312" w:eastAsia="仿宋_GB2312" w:hAnsi="仿宋_GB2312" w:cs="仿宋_GB2312" w:hint="eastAsia"/>
          <w:sz w:val="30"/>
          <w:szCs w:val="30"/>
        </w:rPr>
        <w:t>作家东方</w:t>
      </w:r>
      <w:proofErr w:type="gramEnd"/>
      <w:r>
        <w:rPr>
          <w:rFonts w:ascii="仿宋_GB2312" w:eastAsia="仿宋_GB2312" w:hAnsi="仿宋_GB2312" w:cs="仿宋_GB2312" w:hint="eastAsia"/>
          <w:sz w:val="30"/>
          <w:szCs w:val="30"/>
        </w:rPr>
        <w:t>社会发展重要文献整理和研究</w:t>
      </w:r>
    </w:p>
    <w:p w14:paraId="7F27847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9.21</w:t>
      </w:r>
      <w:r>
        <w:rPr>
          <w:rFonts w:ascii="仿宋_GB2312" w:eastAsia="仿宋_GB2312" w:hAnsi="仿宋_GB2312" w:cs="仿宋_GB2312" w:hint="eastAsia"/>
          <w:sz w:val="30"/>
          <w:szCs w:val="30"/>
        </w:rPr>
        <w:t>世纪俄罗斯马克思主义研究</w:t>
      </w:r>
    </w:p>
    <w:p w14:paraId="2A1281F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我国青少年网络舆情的大数据预警体系与引导机制研究</w:t>
      </w:r>
    </w:p>
    <w:p w14:paraId="23115A9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新时代中国共产党执政话语体系建构研究</w:t>
      </w:r>
    </w:p>
    <w:p w14:paraId="6BCE307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列宁主义在中国传播文献搜集、整理与研究（</w:t>
      </w:r>
      <w:r>
        <w:rPr>
          <w:rFonts w:ascii="仿宋_GB2312" w:eastAsia="仿宋_GB2312" w:hAnsi="仿宋_GB2312" w:cs="仿宋_GB2312" w:hint="eastAsia"/>
          <w:sz w:val="30"/>
          <w:szCs w:val="30"/>
        </w:rPr>
        <w:t>1917-1949</w:t>
      </w:r>
      <w:r>
        <w:rPr>
          <w:rFonts w:ascii="仿宋_GB2312" w:eastAsia="仿宋_GB2312" w:hAnsi="仿宋_GB2312" w:cs="仿宋_GB2312" w:hint="eastAsia"/>
          <w:sz w:val="30"/>
          <w:szCs w:val="30"/>
        </w:rPr>
        <w:t>）</w:t>
      </w:r>
    </w:p>
    <w:p w14:paraId="602659F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t>中国共产党反贫困思想百年发展史研究（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14:paraId="3A5621A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中国共产党解决农村绝对贫困问题的路径、经验与启示</w:t>
      </w:r>
    </w:p>
    <w:p w14:paraId="155539F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中国共产党领导抗灾抗</w:t>
      </w:r>
      <w:proofErr w:type="gramStart"/>
      <w:r>
        <w:rPr>
          <w:rFonts w:ascii="仿宋_GB2312" w:eastAsia="仿宋_GB2312" w:hAnsi="仿宋_GB2312" w:cs="仿宋_GB2312" w:hint="eastAsia"/>
          <w:sz w:val="30"/>
          <w:szCs w:val="30"/>
        </w:rPr>
        <w:t>疫</w:t>
      </w:r>
      <w:proofErr w:type="gramEnd"/>
      <w:r>
        <w:rPr>
          <w:rFonts w:ascii="仿宋_GB2312" w:eastAsia="仿宋_GB2312" w:hAnsi="仿宋_GB2312" w:cs="仿宋_GB2312" w:hint="eastAsia"/>
          <w:sz w:val="30"/>
          <w:szCs w:val="30"/>
        </w:rPr>
        <w:t>斗争的百年历程和宝贵经验</w:t>
      </w:r>
    </w:p>
    <w:p w14:paraId="019C903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中国共</w:t>
      </w:r>
      <w:r>
        <w:rPr>
          <w:rFonts w:ascii="仿宋_GB2312" w:eastAsia="仿宋_GB2312" w:hAnsi="仿宋_GB2312" w:cs="仿宋_GB2312" w:hint="eastAsia"/>
          <w:sz w:val="30"/>
          <w:szCs w:val="30"/>
        </w:rPr>
        <w:t>产党领导应对重大自然灾害百年史研究（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14:paraId="6E557AA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17.</w:t>
      </w:r>
      <w:r>
        <w:rPr>
          <w:rFonts w:ascii="仿宋_GB2312" w:eastAsia="仿宋_GB2312" w:hAnsi="仿宋_GB2312" w:cs="仿宋_GB2312" w:hint="eastAsia"/>
          <w:sz w:val="30"/>
          <w:szCs w:val="30"/>
        </w:rPr>
        <w:t>中国共产党商业政策史料搜集、整理与研究（</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14:paraId="604E348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中国共产党百年党性教育的文献资料整理与研究</w:t>
      </w:r>
    </w:p>
    <w:p w14:paraId="3340F8E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中国共产党延安时期编年史（十三卷本）</w:t>
      </w:r>
    </w:p>
    <w:p w14:paraId="5E9A818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中国工农红军西路</w:t>
      </w:r>
      <w:proofErr w:type="gramStart"/>
      <w:r>
        <w:rPr>
          <w:rFonts w:ascii="仿宋_GB2312" w:eastAsia="仿宋_GB2312" w:hAnsi="仿宋_GB2312" w:cs="仿宋_GB2312" w:hint="eastAsia"/>
          <w:sz w:val="30"/>
          <w:szCs w:val="30"/>
        </w:rPr>
        <w:t>军历史</w:t>
      </w:r>
      <w:proofErr w:type="gramEnd"/>
      <w:r>
        <w:rPr>
          <w:rFonts w:ascii="仿宋_GB2312" w:eastAsia="仿宋_GB2312" w:hAnsi="仿宋_GB2312" w:cs="仿宋_GB2312" w:hint="eastAsia"/>
          <w:sz w:val="30"/>
          <w:szCs w:val="30"/>
        </w:rPr>
        <w:t>资料征集、整理与研究</w:t>
      </w:r>
    </w:p>
    <w:p w14:paraId="6868D5D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创新实践与</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世纪马克思主义哲学形态研究</w:t>
      </w:r>
    </w:p>
    <w:p w14:paraId="18DF735E"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唯物史观视域中人类命运共同体思想的原创性贡献与世界意义研究</w:t>
      </w:r>
    </w:p>
    <w:p w14:paraId="4F5998B7"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西方马克思主义与中国马克思主义哲学发展的关系及其当代重大问题研究</w:t>
      </w:r>
    </w:p>
    <w:p w14:paraId="3B448DD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诠释学辞典编纂与中国诠释学知识体系建构</w:t>
      </w:r>
    </w:p>
    <w:p w14:paraId="5001E6B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近代中国“哲学语汇”来源、转生和哲学新知识体系的建立</w:t>
      </w:r>
    </w:p>
    <w:p w14:paraId="73FBE49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中国礼教思想史（多卷本）</w:t>
      </w:r>
    </w:p>
    <w:p w14:paraId="217E9D2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中国少数民族哲学史史料学</w:t>
      </w:r>
    </w:p>
    <w:p w14:paraId="1160931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w:t>
      </w:r>
      <w:r>
        <w:rPr>
          <w:rFonts w:ascii="仿宋_GB2312" w:eastAsia="仿宋_GB2312" w:hAnsi="仿宋_GB2312" w:cs="仿宋_GB2312" w:hint="eastAsia"/>
          <w:sz w:val="30"/>
          <w:szCs w:val="30"/>
        </w:rPr>
        <w:t>中国少数民族儒学通论</w:t>
      </w:r>
    </w:p>
    <w:p w14:paraId="40F8186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w:t>
      </w:r>
      <w:r>
        <w:rPr>
          <w:rFonts w:ascii="仿宋_GB2312" w:eastAsia="仿宋_GB2312" w:hAnsi="仿宋_GB2312" w:cs="仿宋_GB2312" w:hint="eastAsia"/>
          <w:sz w:val="30"/>
          <w:szCs w:val="30"/>
        </w:rPr>
        <w:t>新编中医哲学思想通史</w:t>
      </w:r>
    </w:p>
    <w:p w14:paraId="08CDC81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乡约文献</w:t>
      </w:r>
      <w:proofErr w:type="gramStart"/>
      <w:r>
        <w:rPr>
          <w:rFonts w:ascii="仿宋_GB2312" w:eastAsia="仿宋_GB2312" w:hAnsi="仿宋_GB2312" w:cs="仿宋_GB2312" w:hint="eastAsia"/>
          <w:sz w:val="30"/>
          <w:szCs w:val="30"/>
        </w:rPr>
        <w:t>辑考及</w:t>
      </w:r>
      <w:proofErr w:type="gramEnd"/>
      <w:r>
        <w:rPr>
          <w:rFonts w:ascii="仿宋_GB2312" w:eastAsia="仿宋_GB2312" w:hAnsi="仿宋_GB2312" w:cs="仿宋_GB2312" w:hint="eastAsia"/>
          <w:sz w:val="30"/>
          <w:szCs w:val="30"/>
        </w:rPr>
        <w:t>乡约文化与当代乡村治理体系建构研究</w:t>
      </w:r>
    </w:p>
    <w:p w14:paraId="5982FB6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怀</w:t>
      </w:r>
      <w:proofErr w:type="gramStart"/>
      <w:r>
        <w:rPr>
          <w:rFonts w:ascii="仿宋_GB2312" w:eastAsia="仿宋_GB2312" w:hAnsi="仿宋_GB2312" w:cs="仿宋_GB2312" w:hint="eastAsia"/>
          <w:sz w:val="30"/>
          <w:szCs w:val="30"/>
        </w:rPr>
        <w:t>特</w:t>
      </w:r>
      <w:proofErr w:type="gramEnd"/>
      <w:r>
        <w:rPr>
          <w:rFonts w:ascii="仿宋_GB2312" w:eastAsia="仿宋_GB2312" w:hAnsi="仿宋_GB2312" w:cs="仿宋_GB2312" w:hint="eastAsia"/>
          <w:sz w:val="30"/>
          <w:szCs w:val="30"/>
        </w:rPr>
        <w:t>海全集翻译与研究</w:t>
      </w:r>
    </w:p>
    <w:p w14:paraId="10F40D8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阿多诺哲学文献的翻译与研究</w:t>
      </w:r>
    </w:p>
    <w:p w14:paraId="7DB74C0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《列维纳斯文集》翻译与研究</w:t>
      </w:r>
    </w:p>
    <w:p w14:paraId="7BECA8E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《伊丽莎白·安斯康姆著作全集》翻译与研究</w:t>
      </w:r>
    </w:p>
    <w:p w14:paraId="411838E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《纳尔逊·古德曼哲学文集》编译与研究</w:t>
      </w:r>
    </w:p>
    <w:p w14:paraId="594AC19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36.</w:t>
      </w:r>
      <w:r>
        <w:rPr>
          <w:rFonts w:ascii="仿宋_GB2312" w:eastAsia="仿宋_GB2312" w:hAnsi="仿宋_GB2312" w:cs="仿宋_GB2312" w:hint="eastAsia"/>
          <w:sz w:val="30"/>
          <w:szCs w:val="30"/>
        </w:rPr>
        <w:t>跨文化视野下的非洲哲学研究与译介</w:t>
      </w:r>
    </w:p>
    <w:p w14:paraId="23F0A98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中华民族共同体的伦理认同研究</w:t>
      </w:r>
    </w:p>
    <w:p w14:paraId="62A3547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38.</w:t>
      </w:r>
      <w:r>
        <w:rPr>
          <w:rFonts w:ascii="仿宋_GB2312" w:eastAsia="仿宋_GB2312" w:hAnsi="仿宋_GB2312" w:cs="仿宋_GB2312" w:hint="eastAsia"/>
          <w:sz w:val="30"/>
          <w:szCs w:val="30"/>
        </w:rPr>
        <w:t>当代中国道德观念史与道德实践史研究</w:t>
      </w:r>
    </w:p>
    <w:p w14:paraId="2EEC1F3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39.</w:t>
      </w:r>
      <w:r>
        <w:rPr>
          <w:rFonts w:ascii="仿宋_GB2312" w:eastAsia="仿宋_GB2312" w:hAnsi="仿宋_GB2312" w:cs="仿宋_GB2312" w:hint="eastAsia"/>
          <w:sz w:val="30"/>
          <w:szCs w:val="30"/>
        </w:rPr>
        <w:t>人类道德行为的进化与社会文化心理机制研究</w:t>
      </w:r>
    </w:p>
    <w:p w14:paraId="33764D7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人工智能伦理风险防范研究</w:t>
      </w:r>
    </w:p>
    <w:p w14:paraId="5C8752F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俄罗斯近现代伦理思想史研究</w:t>
      </w:r>
    </w:p>
    <w:p w14:paraId="4E87453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自然辩证法中国化及当代创新研究</w:t>
      </w:r>
    </w:p>
    <w:p w14:paraId="36774D9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当代新兴增强技术前沿的人文主义哲学研究</w:t>
      </w:r>
    </w:p>
    <w:p w14:paraId="19E9327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逻辑词汇的历史演进与哲学问题研究</w:t>
      </w:r>
    </w:p>
    <w:p w14:paraId="2241BC1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45.</w:t>
      </w:r>
      <w:r>
        <w:rPr>
          <w:rFonts w:ascii="仿宋_GB2312" w:eastAsia="仿宋_GB2312" w:hAnsi="仿宋_GB2312" w:cs="仿宋_GB2312" w:hint="eastAsia"/>
          <w:sz w:val="30"/>
          <w:szCs w:val="30"/>
        </w:rPr>
        <w:t>新一代人工智能驱动的逻辑学研究</w:t>
      </w:r>
    </w:p>
    <w:p w14:paraId="4ED8EB4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46.</w:t>
      </w:r>
      <w:r>
        <w:rPr>
          <w:rFonts w:ascii="仿宋_GB2312" w:eastAsia="仿宋_GB2312" w:hAnsi="仿宋_GB2312" w:cs="仿宋_GB2312" w:hint="eastAsia"/>
          <w:sz w:val="30"/>
          <w:szCs w:val="30"/>
        </w:rPr>
        <w:t>宋明理学与中国美学话</w:t>
      </w:r>
      <w:r>
        <w:rPr>
          <w:rFonts w:ascii="仿宋_GB2312" w:eastAsia="仿宋_GB2312" w:hAnsi="仿宋_GB2312" w:cs="仿宋_GB2312" w:hint="eastAsia"/>
          <w:sz w:val="30"/>
          <w:szCs w:val="30"/>
        </w:rPr>
        <w:t>语体系建构研究</w:t>
      </w:r>
    </w:p>
    <w:p w14:paraId="72C6325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47.</w:t>
      </w:r>
      <w:r>
        <w:rPr>
          <w:rFonts w:ascii="仿宋_GB2312" w:eastAsia="仿宋_GB2312" w:hAnsi="仿宋_GB2312" w:cs="仿宋_GB2312" w:hint="eastAsia"/>
          <w:sz w:val="30"/>
          <w:szCs w:val="30"/>
        </w:rPr>
        <w:t>当代艺术提出的重要美学问题研究</w:t>
      </w:r>
    </w:p>
    <w:p w14:paraId="38854A7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48.</w:t>
      </w:r>
      <w:r>
        <w:rPr>
          <w:rFonts w:ascii="仿宋_GB2312" w:eastAsia="仿宋_GB2312" w:hAnsi="仿宋_GB2312" w:cs="仿宋_GB2312" w:hint="eastAsia"/>
          <w:sz w:val="30"/>
          <w:szCs w:val="30"/>
        </w:rPr>
        <w:t>多卷本《中国抗战艺术史》</w:t>
      </w:r>
    </w:p>
    <w:p w14:paraId="6C8730AA"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49.</w:t>
      </w:r>
      <w:r>
        <w:rPr>
          <w:rFonts w:ascii="仿宋_GB2312" w:eastAsia="仿宋_GB2312" w:hAnsi="仿宋_GB2312" w:cs="仿宋_GB2312" w:hint="eastAsia"/>
          <w:sz w:val="30"/>
          <w:szCs w:val="30"/>
        </w:rPr>
        <w:t>改革开放以来中国发展道路的政治经济学理论创新与历史经验研究</w:t>
      </w:r>
    </w:p>
    <w:p w14:paraId="1962DDC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数字化变革、中国流通渠道创新和经济增长模式转变研究</w:t>
      </w:r>
    </w:p>
    <w:p w14:paraId="00E1C92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51.</w:t>
      </w:r>
      <w:r>
        <w:rPr>
          <w:rFonts w:ascii="仿宋_GB2312" w:eastAsia="仿宋_GB2312" w:hAnsi="仿宋_GB2312" w:cs="仿宋_GB2312" w:hint="eastAsia"/>
          <w:sz w:val="30"/>
          <w:szCs w:val="30"/>
        </w:rPr>
        <w:t>罕见灾难冲击、宏观经济下行与宏观经济政策调控研究</w:t>
      </w:r>
    </w:p>
    <w:p w14:paraId="70ED70D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数字经济时代资本主义的劳动过程研究</w:t>
      </w:r>
    </w:p>
    <w:p w14:paraId="600EEC5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53.</w:t>
      </w:r>
      <w:r>
        <w:rPr>
          <w:rFonts w:ascii="仿宋_GB2312" w:eastAsia="仿宋_GB2312" w:hAnsi="仿宋_GB2312" w:cs="仿宋_GB2312" w:hint="eastAsia"/>
          <w:sz w:val="30"/>
          <w:szCs w:val="30"/>
        </w:rPr>
        <w:t>合作行为的演化博弈研究</w:t>
      </w:r>
    </w:p>
    <w:p w14:paraId="378E350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54.</w:t>
      </w:r>
      <w:r>
        <w:rPr>
          <w:rFonts w:ascii="仿宋_GB2312" w:eastAsia="仿宋_GB2312" w:hAnsi="仿宋_GB2312" w:cs="仿宋_GB2312" w:hint="eastAsia"/>
          <w:sz w:val="30"/>
          <w:szCs w:val="30"/>
        </w:rPr>
        <w:t>我国市场导向的绿色技术创新体系构建研究</w:t>
      </w:r>
    </w:p>
    <w:p w14:paraId="659427F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55.</w:t>
      </w:r>
      <w:r>
        <w:rPr>
          <w:rFonts w:ascii="仿宋_GB2312" w:eastAsia="仿宋_GB2312" w:hAnsi="仿宋_GB2312" w:cs="仿宋_GB2312" w:hint="eastAsia"/>
          <w:sz w:val="30"/>
          <w:szCs w:val="30"/>
        </w:rPr>
        <w:t>制度</w:t>
      </w:r>
      <w:proofErr w:type="gramStart"/>
      <w:r>
        <w:rPr>
          <w:rFonts w:ascii="仿宋_GB2312" w:eastAsia="仿宋_GB2312" w:hAnsi="仿宋_GB2312" w:cs="仿宋_GB2312" w:hint="eastAsia"/>
          <w:sz w:val="30"/>
          <w:szCs w:val="30"/>
        </w:rPr>
        <w:t>型开放</w:t>
      </w:r>
      <w:proofErr w:type="gramEnd"/>
      <w:r>
        <w:rPr>
          <w:rFonts w:ascii="仿宋_GB2312" w:eastAsia="仿宋_GB2312" w:hAnsi="仿宋_GB2312" w:cs="仿宋_GB2312" w:hint="eastAsia"/>
          <w:sz w:val="30"/>
          <w:szCs w:val="30"/>
        </w:rPr>
        <w:t>与全球经济治理制度创新研究</w:t>
      </w:r>
    </w:p>
    <w:p w14:paraId="7FCD852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56.</w:t>
      </w:r>
      <w:r>
        <w:rPr>
          <w:rFonts w:ascii="仿宋_GB2312" w:eastAsia="仿宋_GB2312" w:hAnsi="仿宋_GB2312" w:cs="仿宋_GB2312" w:hint="eastAsia"/>
          <w:sz w:val="30"/>
          <w:szCs w:val="30"/>
        </w:rPr>
        <w:t>《王亚南全集》整理与研究</w:t>
      </w:r>
      <w:r>
        <w:rPr>
          <w:rFonts w:ascii="仿宋_GB2312" w:eastAsia="仿宋_GB2312" w:hAnsi="仿宋_GB2312" w:cs="仿宋_GB2312" w:hint="eastAsia"/>
          <w:sz w:val="30"/>
          <w:szCs w:val="30"/>
        </w:rPr>
        <w:t xml:space="preserve"> </w:t>
      </w:r>
    </w:p>
    <w:p w14:paraId="0A79BD8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57.</w:t>
      </w:r>
      <w:r>
        <w:rPr>
          <w:rFonts w:ascii="仿宋_GB2312" w:eastAsia="仿宋_GB2312" w:hAnsi="仿宋_GB2312" w:cs="仿宋_GB2312" w:hint="eastAsia"/>
          <w:sz w:val="30"/>
          <w:szCs w:val="30"/>
        </w:rPr>
        <w:t>国家治理视角下传统中国货币与财政关系研究（</w:t>
      </w:r>
      <w:r>
        <w:rPr>
          <w:rFonts w:ascii="仿宋_GB2312" w:eastAsia="仿宋_GB2312" w:hAnsi="仿宋_GB2312" w:cs="仿宋_GB2312" w:hint="eastAsia"/>
          <w:sz w:val="30"/>
          <w:szCs w:val="30"/>
        </w:rPr>
        <w:t>1368-1911</w:t>
      </w:r>
      <w:r>
        <w:rPr>
          <w:rFonts w:ascii="仿宋_GB2312" w:eastAsia="仿宋_GB2312" w:hAnsi="仿宋_GB2312" w:cs="仿宋_GB2312" w:hint="eastAsia"/>
          <w:sz w:val="30"/>
          <w:szCs w:val="30"/>
        </w:rPr>
        <w:t>）</w:t>
      </w:r>
    </w:p>
    <w:p w14:paraId="7B698D4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58.</w:t>
      </w:r>
      <w:r>
        <w:rPr>
          <w:rFonts w:ascii="仿宋_GB2312" w:eastAsia="仿宋_GB2312" w:hAnsi="仿宋_GB2312" w:cs="仿宋_GB2312" w:hint="eastAsia"/>
          <w:sz w:val="30"/>
          <w:szCs w:val="30"/>
        </w:rPr>
        <w:t>山西票号原始文献整理研究与遗存保护数据库建设</w:t>
      </w:r>
    </w:p>
    <w:p w14:paraId="1B5DF2C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59.</w:t>
      </w:r>
      <w:r>
        <w:rPr>
          <w:rFonts w:ascii="仿宋_GB2312" w:eastAsia="仿宋_GB2312" w:hAnsi="仿宋_GB2312" w:cs="仿宋_GB2312" w:hint="eastAsia"/>
          <w:sz w:val="30"/>
          <w:szCs w:val="30"/>
        </w:rPr>
        <w:t>东亚同文书院经济调查资料的整理与研究</w:t>
      </w:r>
    </w:p>
    <w:p w14:paraId="7E386ED2"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新一代人工智能对中国经济高质量发展的影响、趋向及应对战略研究</w:t>
      </w:r>
    </w:p>
    <w:p w14:paraId="5600720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61.</w:t>
      </w:r>
      <w:r>
        <w:rPr>
          <w:rFonts w:ascii="仿宋_GB2312" w:eastAsia="仿宋_GB2312" w:hAnsi="仿宋_GB2312" w:cs="仿宋_GB2312" w:hint="eastAsia"/>
          <w:sz w:val="30"/>
          <w:szCs w:val="30"/>
        </w:rPr>
        <w:t>新一轮技术革命与中国对外贸易高质量发展问题研究</w:t>
      </w:r>
    </w:p>
    <w:p w14:paraId="6A22C38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62.</w:t>
      </w:r>
      <w:r>
        <w:rPr>
          <w:rFonts w:ascii="仿宋_GB2312" w:eastAsia="仿宋_GB2312" w:hAnsi="仿宋_GB2312" w:cs="仿宋_GB2312" w:hint="eastAsia"/>
          <w:sz w:val="30"/>
          <w:szCs w:val="30"/>
        </w:rPr>
        <w:t>我国经济安全保障体系研究</w:t>
      </w:r>
    </w:p>
    <w:p w14:paraId="52B3846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63.21</w:t>
      </w:r>
      <w:r>
        <w:rPr>
          <w:rFonts w:ascii="仿宋_GB2312" w:eastAsia="仿宋_GB2312" w:hAnsi="仿宋_GB2312" w:cs="仿宋_GB2312" w:hint="eastAsia"/>
          <w:sz w:val="30"/>
          <w:szCs w:val="30"/>
        </w:rPr>
        <w:t>世纪海上丝绸之路的港口供需演化与均衡状态研究</w:t>
      </w:r>
    </w:p>
    <w:p w14:paraId="4BEB615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64.</w:t>
      </w:r>
      <w:r>
        <w:rPr>
          <w:rFonts w:ascii="仿宋_GB2312" w:eastAsia="仿宋_GB2312" w:hAnsi="仿宋_GB2312" w:cs="仿宋_GB2312" w:hint="eastAsia"/>
          <w:sz w:val="30"/>
          <w:szCs w:val="30"/>
        </w:rPr>
        <w:t>现代信息技术驱动的我国营</w:t>
      </w:r>
      <w:proofErr w:type="gramStart"/>
      <w:r>
        <w:rPr>
          <w:rFonts w:ascii="仿宋_GB2312" w:eastAsia="仿宋_GB2312" w:hAnsi="仿宋_GB2312" w:cs="仿宋_GB2312" w:hint="eastAsia"/>
          <w:sz w:val="30"/>
          <w:szCs w:val="30"/>
        </w:rPr>
        <w:t>商环境</w:t>
      </w:r>
      <w:proofErr w:type="gramEnd"/>
      <w:r>
        <w:rPr>
          <w:rFonts w:ascii="仿宋_GB2312" w:eastAsia="仿宋_GB2312" w:hAnsi="仿宋_GB2312" w:cs="仿宋_GB2312" w:hint="eastAsia"/>
          <w:sz w:val="30"/>
          <w:szCs w:val="30"/>
        </w:rPr>
        <w:t>优化研究</w:t>
      </w:r>
    </w:p>
    <w:p w14:paraId="2003605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65.</w:t>
      </w:r>
      <w:r>
        <w:rPr>
          <w:rFonts w:ascii="仿宋_GB2312" w:eastAsia="仿宋_GB2312" w:hAnsi="仿宋_GB2312" w:cs="仿宋_GB2312" w:hint="eastAsia"/>
          <w:sz w:val="30"/>
          <w:szCs w:val="30"/>
        </w:rPr>
        <w:t>新形势</w:t>
      </w:r>
      <w:proofErr w:type="gramStart"/>
      <w:r>
        <w:rPr>
          <w:rFonts w:ascii="仿宋_GB2312" w:eastAsia="仿宋_GB2312" w:hAnsi="仿宋_GB2312" w:cs="仿宋_GB2312" w:hint="eastAsia"/>
          <w:sz w:val="30"/>
          <w:szCs w:val="30"/>
        </w:rPr>
        <w:t>下全球</w:t>
      </w:r>
      <w:proofErr w:type="gramEnd"/>
      <w:r>
        <w:rPr>
          <w:rFonts w:ascii="仿宋_GB2312" w:eastAsia="仿宋_GB2312" w:hAnsi="仿宋_GB2312" w:cs="仿宋_GB2312" w:hint="eastAsia"/>
          <w:sz w:val="30"/>
          <w:szCs w:val="30"/>
        </w:rPr>
        <w:t>创新网络演化及风险治理研究</w:t>
      </w:r>
    </w:p>
    <w:p w14:paraId="3C92BEF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66.</w:t>
      </w:r>
      <w:r>
        <w:rPr>
          <w:rFonts w:ascii="仿宋_GB2312" w:eastAsia="仿宋_GB2312" w:hAnsi="仿宋_GB2312" w:cs="仿宋_GB2312" w:hint="eastAsia"/>
          <w:sz w:val="30"/>
          <w:szCs w:val="30"/>
        </w:rPr>
        <w:t>国企混合所有制改革的实现路径选择研究</w:t>
      </w:r>
    </w:p>
    <w:p w14:paraId="64B5FF9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67.</w:t>
      </w:r>
      <w:r>
        <w:rPr>
          <w:rFonts w:ascii="仿宋_GB2312" w:eastAsia="仿宋_GB2312" w:hAnsi="仿宋_GB2312" w:cs="仿宋_GB2312" w:hint="eastAsia"/>
          <w:sz w:val="30"/>
          <w:szCs w:val="30"/>
        </w:rPr>
        <w:t>新形势下我国科技创新治理体系现代化研究</w:t>
      </w:r>
    </w:p>
    <w:p w14:paraId="351C5F7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68.</w:t>
      </w:r>
      <w:r>
        <w:rPr>
          <w:rFonts w:ascii="仿宋_GB2312" w:eastAsia="仿宋_GB2312" w:hAnsi="仿宋_GB2312" w:cs="仿宋_GB2312" w:hint="eastAsia"/>
          <w:sz w:val="30"/>
          <w:szCs w:val="30"/>
        </w:rPr>
        <w:t>中国人口老龄化对经济增长的影响路径与政策选择研究</w:t>
      </w:r>
    </w:p>
    <w:p w14:paraId="1C861C0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69.</w:t>
      </w:r>
      <w:r>
        <w:rPr>
          <w:rFonts w:ascii="仿宋_GB2312" w:eastAsia="仿宋_GB2312" w:hAnsi="仿宋_GB2312" w:cs="仿宋_GB2312" w:hint="eastAsia"/>
          <w:sz w:val="30"/>
          <w:szCs w:val="30"/>
        </w:rPr>
        <w:t>大规模减税降费的效应评估与政策优化研究</w:t>
      </w:r>
    </w:p>
    <w:p w14:paraId="5FED6E2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70.</w:t>
      </w:r>
      <w:r>
        <w:rPr>
          <w:rFonts w:ascii="仿宋_GB2312" w:eastAsia="仿宋_GB2312" w:hAnsi="仿宋_GB2312" w:cs="仿宋_GB2312" w:hint="eastAsia"/>
          <w:sz w:val="30"/>
          <w:szCs w:val="30"/>
        </w:rPr>
        <w:t>中国特色公有制产权税收制度体系构建研究</w:t>
      </w:r>
    </w:p>
    <w:p w14:paraId="32A726C2"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71.</w:t>
      </w:r>
      <w:r>
        <w:rPr>
          <w:rFonts w:ascii="仿宋_GB2312" w:eastAsia="仿宋_GB2312" w:hAnsi="仿宋_GB2312" w:cs="仿宋_GB2312" w:hint="eastAsia"/>
          <w:sz w:val="30"/>
          <w:szCs w:val="30"/>
        </w:rPr>
        <w:t>三期叠加下的积极财政政策提质增效路径、关键措施与风险控制研究</w:t>
      </w:r>
    </w:p>
    <w:p w14:paraId="5186A57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r>
        <w:rPr>
          <w:rFonts w:ascii="仿宋_GB2312" w:eastAsia="仿宋_GB2312" w:hAnsi="仿宋_GB2312" w:cs="仿宋_GB2312" w:hint="eastAsia"/>
          <w:sz w:val="30"/>
          <w:szCs w:val="30"/>
        </w:rPr>
        <w:t>中国地方政府债务与金融稳定性研究</w:t>
      </w:r>
    </w:p>
    <w:p w14:paraId="35876B0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73.</w:t>
      </w:r>
      <w:r>
        <w:rPr>
          <w:rFonts w:ascii="仿宋_GB2312" w:eastAsia="仿宋_GB2312" w:hAnsi="仿宋_GB2312" w:cs="仿宋_GB2312" w:hint="eastAsia"/>
          <w:sz w:val="30"/>
          <w:szCs w:val="30"/>
        </w:rPr>
        <w:t>“两业”融合推动中国制造业高质量发展研究</w:t>
      </w:r>
    </w:p>
    <w:p w14:paraId="2722A5D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74.</w:t>
      </w:r>
      <w:r>
        <w:rPr>
          <w:rFonts w:ascii="仿宋_GB2312" w:eastAsia="仿宋_GB2312" w:hAnsi="仿宋_GB2312" w:cs="仿宋_GB2312" w:hint="eastAsia"/>
          <w:sz w:val="30"/>
          <w:szCs w:val="30"/>
        </w:rPr>
        <w:t>粤港澳大湾区构建具有国际竞争力的现代产业体系研究</w:t>
      </w:r>
    </w:p>
    <w:p w14:paraId="77420ECF"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75.</w:t>
      </w:r>
      <w:r>
        <w:rPr>
          <w:rFonts w:ascii="仿宋_GB2312" w:eastAsia="仿宋_GB2312" w:hAnsi="仿宋_GB2312" w:cs="仿宋_GB2312" w:hint="eastAsia"/>
          <w:spacing w:val="-11"/>
          <w:sz w:val="30"/>
          <w:szCs w:val="30"/>
        </w:rPr>
        <w:t>从制造向服务转型过程中二三产业统筹协调发展的重大问题研究</w:t>
      </w:r>
    </w:p>
    <w:p w14:paraId="3C3F213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76.</w:t>
      </w:r>
      <w:r>
        <w:rPr>
          <w:rFonts w:ascii="仿宋_GB2312" w:eastAsia="仿宋_GB2312" w:hAnsi="仿宋_GB2312" w:cs="仿宋_GB2312" w:hint="eastAsia"/>
          <w:sz w:val="30"/>
          <w:szCs w:val="30"/>
        </w:rPr>
        <w:t>环境目标约束下的产业高质量发展研究</w:t>
      </w:r>
    </w:p>
    <w:p w14:paraId="5CEB461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77.</w:t>
      </w:r>
      <w:r>
        <w:rPr>
          <w:rFonts w:ascii="仿宋_GB2312" w:eastAsia="仿宋_GB2312" w:hAnsi="仿宋_GB2312" w:cs="仿宋_GB2312" w:hint="eastAsia"/>
          <w:sz w:val="30"/>
          <w:szCs w:val="30"/>
        </w:rPr>
        <w:t>中国特色自然资源资产产权制度体系研究</w:t>
      </w:r>
    </w:p>
    <w:p w14:paraId="48EC3F1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78.</w:t>
      </w:r>
      <w:r>
        <w:rPr>
          <w:rFonts w:ascii="仿宋_GB2312" w:eastAsia="仿宋_GB2312" w:hAnsi="仿宋_GB2312" w:cs="仿宋_GB2312" w:hint="eastAsia"/>
          <w:sz w:val="30"/>
          <w:szCs w:val="30"/>
        </w:rPr>
        <w:t>加快推进生态环境治理体系和治理能力现代化研究</w:t>
      </w:r>
    </w:p>
    <w:p w14:paraId="2A3D165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79.</w:t>
      </w:r>
      <w:r>
        <w:rPr>
          <w:rFonts w:ascii="仿宋_GB2312" w:eastAsia="仿宋_GB2312" w:hAnsi="仿宋_GB2312" w:cs="仿宋_GB2312" w:hint="eastAsia"/>
          <w:sz w:val="30"/>
          <w:szCs w:val="30"/>
        </w:rPr>
        <w:t>生物资源管控与生态安全规制研究</w:t>
      </w:r>
    </w:p>
    <w:p w14:paraId="048E0DC7"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80.</w:t>
      </w:r>
      <w:r>
        <w:rPr>
          <w:rFonts w:ascii="仿宋_GB2312" w:eastAsia="仿宋_GB2312" w:hAnsi="仿宋_GB2312" w:cs="仿宋_GB2312" w:hint="eastAsia"/>
          <w:sz w:val="30"/>
          <w:szCs w:val="30"/>
        </w:rPr>
        <w:t>我国三大平原“资源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要素</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政策”相协调的粮食和生态“双安全”研究</w:t>
      </w:r>
    </w:p>
    <w:p w14:paraId="58B3316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81.</w:t>
      </w:r>
      <w:r>
        <w:rPr>
          <w:rFonts w:ascii="仿宋_GB2312" w:eastAsia="仿宋_GB2312" w:hAnsi="仿宋_GB2312" w:cs="仿宋_GB2312" w:hint="eastAsia"/>
          <w:sz w:val="30"/>
          <w:szCs w:val="30"/>
        </w:rPr>
        <w:t>长江上游生态大保护政策可持续性与机制构建研究</w:t>
      </w:r>
    </w:p>
    <w:p w14:paraId="6D7C344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82.</w:t>
      </w:r>
      <w:r>
        <w:rPr>
          <w:rFonts w:ascii="仿宋_GB2312" w:eastAsia="仿宋_GB2312" w:hAnsi="仿宋_GB2312" w:cs="仿宋_GB2312" w:hint="eastAsia"/>
          <w:sz w:val="30"/>
          <w:szCs w:val="30"/>
        </w:rPr>
        <w:t>建设面向东北亚开放合作高地与推进新时代东北振兴研究</w:t>
      </w:r>
    </w:p>
    <w:p w14:paraId="50EDA60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r>
        <w:rPr>
          <w:rFonts w:ascii="仿宋_GB2312" w:eastAsia="仿宋_GB2312" w:hAnsi="仿宋_GB2312" w:cs="仿宋_GB2312" w:hint="eastAsia"/>
          <w:sz w:val="30"/>
          <w:szCs w:val="30"/>
        </w:rPr>
        <w:t>我国跨区域重大基础设施的空间效应研究</w:t>
      </w:r>
    </w:p>
    <w:p w14:paraId="4806996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84.</w:t>
      </w:r>
      <w:r>
        <w:rPr>
          <w:rFonts w:ascii="仿宋_GB2312" w:eastAsia="仿宋_GB2312" w:hAnsi="仿宋_GB2312" w:cs="仿宋_GB2312" w:hint="eastAsia"/>
          <w:sz w:val="30"/>
          <w:szCs w:val="30"/>
        </w:rPr>
        <w:t>全面开放格局下区域海洋经济高质量发展路径研究</w:t>
      </w:r>
    </w:p>
    <w:p w14:paraId="4038F0B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85.</w:t>
      </w:r>
      <w:r>
        <w:rPr>
          <w:rFonts w:ascii="仿宋_GB2312" w:eastAsia="仿宋_GB2312" w:hAnsi="仿宋_GB2312" w:cs="仿宋_GB2312" w:hint="eastAsia"/>
          <w:sz w:val="30"/>
          <w:szCs w:val="30"/>
        </w:rPr>
        <w:t>负利率时代金融系统性风险的识别和防范研究</w:t>
      </w:r>
    </w:p>
    <w:p w14:paraId="6377A1E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86.</w:t>
      </w:r>
      <w:r>
        <w:rPr>
          <w:rFonts w:ascii="仿宋_GB2312" w:eastAsia="仿宋_GB2312" w:hAnsi="仿宋_GB2312" w:cs="仿宋_GB2312" w:hint="eastAsia"/>
          <w:sz w:val="30"/>
          <w:szCs w:val="30"/>
        </w:rPr>
        <w:t>外部突发事件引发金融风险跨市场传染的干预对策研究</w:t>
      </w:r>
    </w:p>
    <w:p w14:paraId="7F8BEE3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r>
        <w:rPr>
          <w:rFonts w:ascii="仿宋_GB2312" w:eastAsia="仿宋_GB2312" w:hAnsi="仿宋_GB2312" w:cs="仿宋_GB2312" w:hint="eastAsia"/>
          <w:sz w:val="30"/>
          <w:szCs w:val="30"/>
        </w:rPr>
        <w:t>我国货币政策与财政政策协调配合的基础理论研究</w:t>
      </w:r>
    </w:p>
    <w:p w14:paraId="363DB9A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88.</w:t>
      </w:r>
      <w:r>
        <w:rPr>
          <w:rFonts w:ascii="仿宋_GB2312" w:eastAsia="仿宋_GB2312" w:hAnsi="仿宋_GB2312" w:cs="仿宋_GB2312" w:hint="eastAsia"/>
          <w:sz w:val="30"/>
          <w:szCs w:val="30"/>
        </w:rPr>
        <w:t>货币政策分配效应与缩小收入和财富差距的有效路径研究</w:t>
      </w:r>
    </w:p>
    <w:p w14:paraId="7906F14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89.</w:t>
      </w:r>
      <w:r>
        <w:rPr>
          <w:rFonts w:ascii="仿宋_GB2312" w:eastAsia="仿宋_GB2312" w:hAnsi="仿宋_GB2312" w:cs="仿宋_GB2312" w:hint="eastAsia"/>
          <w:sz w:val="30"/>
          <w:szCs w:val="30"/>
        </w:rPr>
        <w:t>重大突发公共卫生事件冲击与系统性金融风险防控研究</w:t>
      </w:r>
    </w:p>
    <w:p w14:paraId="1A63664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面向高质量创新的科技生态结构优化与治理体系设计研究</w:t>
      </w:r>
    </w:p>
    <w:p w14:paraId="72573C8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91.</w:t>
      </w:r>
      <w:r>
        <w:rPr>
          <w:rFonts w:ascii="仿宋_GB2312" w:eastAsia="仿宋_GB2312" w:hAnsi="仿宋_GB2312" w:cs="仿宋_GB2312" w:hint="eastAsia"/>
          <w:sz w:val="30"/>
          <w:szCs w:val="30"/>
        </w:rPr>
        <w:t>基于国土空间规划的土地发展权配置与转移政策工具研究</w:t>
      </w:r>
    </w:p>
    <w:p w14:paraId="17B9201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92.</w:t>
      </w:r>
      <w:r>
        <w:rPr>
          <w:rFonts w:ascii="仿宋_GB2312" w:eastAsia="仿宋_GB2312" w:hAnsi="仿宋_GB2312" w:cs="仿宋_GB2312" w:hint="eastAsia"/>
          <w:sz w:val="30"/>
          <w:szCs w:val="30"/>
        </w:rPr>
        <w:t>贸易壁垒下突破性创新政策体系建构研究</w:t>
      </w:r>
    </w:p>
    <w:p w14:paraId="3410FCA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93.</w:t>
      </w:r>
      <w:r>
        <w:rPr>
          <w:rFonts w:ascii="仿宋_GB2312" w:eastAsia="仿宋_GB2312" w:hAnsi="仿宋_GB2312" w:cs="仿宋_GB2312" w:hint="eastAsia"/>
          <w:sz w:val="30"/>
          <w:szCs w:val="30"/>
        </w:rPr>
        <w:t>面向能源安全的中国油气市</w:t>
      </w:r>
      <w:r>
        <w:rPr>
          <w:rFonts w:ascii="仿宋_GB2312" w:eastAsia="仿宋_GB2312" w:hAnsi="仿宋_GB2312" w:cs="仿宋_GB2312" w:hint="eastAsia"/>
          <w:sz w:val="30"/>
          <w:szCs w:val="30"/>
        </w:rPr>
        <w:t>场体制机制改革研究</w:t>
      </w:r>
    </w:p>
    <w:p w14:paraId="0ABA6F6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94.</w:t>
      </w:r>
      <w:r>
        <w:rPr>
          <w:rFonts w:ascii="仿宋_GB2312" w:eastAsia="仿宋_GB2312" w:hAnsi="仿宋_GB2312" w:cs="仿宋_GB2312" w:hint="eastAsia"/>
          <w:sz w:val="30"/>
          <w:szCs w:val="30"/>
        </w:rPr>
        <w:t>“一带一路”沿线国中国企业审计治理研究</w:t>
      </w:r>
    </w:p>
    <w:p w14:paraId="2D4FEA1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95.</w:t>
      </w:r>
      <w:r>
        <w:rPr>
          <w:rFonts w:ascii="仿宋_GB2312" w:eastAsia="仿宋_GB2312" w:hAnsi="仿宋_GB2312" w:cs="仿宋_GB2312" w:hint="eastAsia"/>
          <w:sz w:val="30"/>
          <w:szCs w:val="30"/>
        </w:rPr>
        <w:t>基于大数据驱动的公共服务精准管理研究</w:t>
      </w:r>
    </w:p>
    <w:p w14:paraId="6DD3D52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96.</w:t>
      </w:r>
      <w:r>
        <w:rPr>
          <w:rFonts w:ascii="仿宋_GB2312" w:eastAsia="仿宋_GB2312" w:hAnsi="仿宋_GB2312" w:cs="仿宋_GB2312" w:hint="eastAsia"/>
          <w:sz w:val="30"/>
          <w:szCs w:val="30"/>
        </w:rPr>
        <w:t>新型网络安全风险分析与防控策略构建研究</w:t>
      </w:r>
    </w:p>
    <w:p w14:paraId="72A656B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97.</w:t>
      </w:r>
      <w:r>
        <w:rPr>
          <w:rFonts w:ascii="仿宋_GB2312" w:eastAsia="仿宋_GB2312" w:hAnsi="仿宋_GB2312" w:cs="仿宋_GB2312" w:hint="eastAsia"/>
          <w:sz w:val="30"/>
          <w:szCs w:val="30"/>
        </w:rPr>
        <w:t>我国医养结合优化模式筛选及推进</w:t>
      </w:r>
      <w:proofErr w:type="gramStart"/>
      <w:r>
        <w:rPr>
          <w:rFonts w:ascii="仿宋_GB2312" w:eastAsia="仿宋_GB2312" w:hAnsi="仿宋_GB2312" w:cs="仿宋_GB2312" w:hint="eastAsia"/>
          <w:sz w:val="30"/>
          <w:szCs w:val="30"/>
        </w:rPr>
        <w:t>医</w:t>
      </w:r>
      <w:proofErr w:type="gramEnd"/>
      <w:r>
        <w:rPr>
          <w:rFonts w:ascii="仿宋_GB2312" w:eastAsia="仿宋_GB2312" w:hAnsi="仿宋_GB2312" w:cs="仿宋_GB2312" w:hint="eastAsia"/>
          <w:sz w:val="30"/>
          <w:szCs w:val="30"/>
        </w:rPr>
        <w:t>养</w:t>
      </w:r>
      <w:proofErr w:type="gramStart"/>
      <w:r>
        <w:rPr>
          <w:rFonts w:ascii="仿宋_GB2312" w:eastAsia="仿宋_GB2312" w:hAnsi="仿宋_GB2312" w:cs="仿宋_GB2312" w:hint="eastAsia"/>
          <w:sz w:val="30"/>
          <w:szCs w:val="30"/>
        </w:rPr>
        <w:t>结合全</w:t>
      </w:r>
      <w:proofErr w:type="gramEnd"/>
      <w:r>
        <w:rPr>
          <w:rFonts w:ascii="仿宋_GB2312" w:eastAsia="仿宋_GB2312" w:hAnsi="仿宋_GB2312" w:cs="仿宋_GB2312" w:hint="eastAsia"/>
          <w:sz w:val="30"/>
          <w:szCs w:val="30"/>
        </w:rPr>
        <w:t>覆盖对策研究</w:t>
      </w:r>
    </w:p>
    <w:p w14:paraId="7258D6C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98.</w:t>
      </w:r>
      <w:r>
        <w:rPr>
          <w:rFonts w:ascii="仿宋_GB2312" w:eastAsia="仿宋_GB2312" w:hAnsi="仿宋_GB2312" w:cs="仿宋_GB2312" w:hint="eastAsia"/>
          <w:sz w:val="30"/>
          <w:szCs w:val="30"/>
        </w:rPr>
        <w:t>绩效管理导向下的中国政府成本体系研究</w:t>
      </w:r>
    </w:p>
    <w:p w14:paraId="5534BB0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99.</w:t>
      </w:r>
      <w:r>
        <w:rPr>
          <w:rFonts w:ascii="仿宋_GB2312" w:eastAsia="仿宋_GB2312" w:hAnsi="仿宋_GB2312" w:cs="仿宋_GB2312" w:hint="eastAsia"/>
          <w:sz w:val="30"/>
          <w:szCs w:val="30"/>
        </w:rPr>
        <w:t>食品安全社会共治与跨界合作机制研究</w:t>
      </w:r>
    </w:p>
    <w:p w14:paraId="62F8E06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中国特色政策试点机制研究</w:t>
      </w:r>
    </w:p>
    <w:p w14:paraId="00C6955C"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101.</w:t>
      </w:r>
      <w:r>
        <w:rPr>
          <w:rFonts w:ascii="仿宋_GB2312" w:eastAsia="仿宋_GB2312" w:hAnsi="仿宋_GB2312" w:cs="仿宋_GB2312" w:hint="eastAsia"/>
          <w:sz w:val="30"/>
          <w:szCs w:val="30"/>
        </w:rPr>
        <w:t>重大公共卫生事件对我国全球价值链分工地位的影响机制及对策研究</w:t>
      </w:r>
    </w:p>
    <w:p w14:paraId="5D5CA324"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102.</w:t>
      </w:r>
      <w:r>
        <w:rPr>
          <w:rFonts w:ascii="仿宋_GB2312" w:eastAsia="仿宋_GB2312" w:hAnsi="仿宋_GB2312" w:cs="仿宋_GB2312" w:hint="eastAsia"/>
          <w:spacing w:val="-11"/>
          <w:sz w:val="30"/>
          <w:szCs w:val="30"/>
        </w:rPr>
        <w:t>大数据和智能时代重大突发公共卫生事件风险防范化解体系研究</w:t>
      </w:r>
    </w:p>
    <w:p w14:paraId="45EB892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103.</w:t>
      </w:r>
      <w:r>
        <w:rPr>
          <w:rFonts w:ascii="仿宋_GB2312" w:eastAsia="仿宋_GB2312" w:hAnsi="仿宋_GB2312" w:cs="仿宋_GB2312" w:hint="eastAsia"/>
          <w:sz w:val="30"/>
          <w:szCs w:val="30"/>
        </w:rPr>
        <w:t>城市重大公共卫生风险全过程动态防</w:t>
      </w:r>
      <w:r>
        <w:rPr>
          <w:rFonts w:ascii="仿宋_GB2312" w:eastAsia="仿宋_GB2312" w:hAnsi="仿宋_GB2312" w:cs="仿宋_GB2312" w:hint="eastAsia"/>
          <w:sz w:val="30"/>
          <w:szCs w:val="30"/>
        </w:rPr>
        <w:t>控体系研究</w:t>
      </w:r>
    </w:p>
    <w:p w14:paraId="77FA544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104.</w:t>
      </w:r>
      <w:r>
        <w:rPr>
          <w:rFonts w:ascii="仿宋_GB2312" w:eastAsia="仿宋_GB2312" w:hAnsi="仿宋_GB2312" w:cs="仿宋_GB2312" w:hint="eastAsia"/>
          <w:sz w:val="30"/>
          <w:szCs w:val="30"/>
        </w:rPr>
        <w:t>构建人类卫生</w:t>
      </w:r>
      <w:proofErr w:type="gramStart"/>
      <w:r>
        <w:rPr>
          <w:rFonts w:ascii="仿宋_GB2312" w:eastAsia="仿宋_GB2312" w:hAnsi="仿宋_GB2312" w:cs="仿宋_GB2312" w:hint="eastAsia"/>
          <w:sz w:val="30"/>
          <w:szCs w:val="30"/>
        </w:rPr>
        <w:t>健康共同体</w:t>
      </w:r>
      <w:proofErr w:type="gramEnd"/>
      <w:r>
        <w:rPr>
          <w:rFonts w:ascii="仿宋_GB2312" w:eastAsia="仿宋_GB2312" w:hAnsi="仿宋_GB2312" w:cs="仿宋_GB2312" w:hint="eastAsia"/>
          <w:sz w:val="30"/>
          <w:szCs w:val="30"/>
        </w:rPr>
        <w:t>的中国经验与全球共享研究</w:t>
      </w:r>
    </w:p>
    <w:p w14:paraId="597FBB7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105.</w:t>
      </w:r>
      <w:r>
        <w:rPr>
          <w:rFonts w:ascii="仿宋_GB2312" w:eastAsia="仿宋_GB2312" w:hAnsi="仿宋_GB2312" w:cs="仿宋_GB2312" w:hint="eastAsia"/>
          <w:sz w:val="30"/>
          <w:szCs w:val="30"/>
        </w:rPr>
        <w:t>中国深度参与全球创新</w:t>
      </w:r>
      <w:proofErr w:type="gramStart"/>
      <w:r>
        <w:rPr>
          <w:rFonts w:ascii="仿宋_GB2312" w:eastAsia="仿宋_GB2312" w:hAnsi="仿宋_GB2312" w:cs="仿宋_GB2312" w:hint="eastAsia"/>
          <w:sz w:val="30"/>
          <w:szCs w:val="30"/>
        </w:rPr>
        <w:t>链治理</w:t>
      </w:r>
      <w:proofErr w:type="gramEnd"/>
      <w:r>
        <w:rPr>
          <w:rFonts w:ascii="仿宋_GB2312" w:eastAsia="仿宋_GB2312" w:hAnsi="仿宋_GB2312" w:cs="仿宋_GB2312" w:hint="eastAsia"/>
          <w:sz w:val="30"/>
          <w:szCs w:val="30"/>
        </w:rPr>
        <w:t>的机制、路径与政策研究</w:t>
      </w:r>
    </w:p>
    <w:p w14:paraId="1448EEA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106.</w:t>
      </w:r>
      <w:r>
        <w:rPr>
          <w:rFonts w:ascii="仿宋_GB2312" w:eastAsia="仿宋_GB2312" w:hAnsi="仿宋_GB2312" w:cs="仿宋_GB2312" w:hint="eastAsia"/>
          <w:sz w:val="30"/>
          <w:szCs w:val="30"/>
        </w:rPr>
        <w:t>总体国家安全观下重大突发事件的智能决策情报体系研究</w:t>
      </w:r>
    </w:p>
    <w:p w14:paraId="4CF8254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107.</w:t>
      </w:r>
      <w:r>
        <w:rPr>
          <w:rFonts w:ascii="仿宋_GB2312" w:eastAsia="仿宋_GB2312" w:hAnsi="仿宋_GB2312" w:cs="仿宋_GB2312" w:hint="eastAsia"/>
          <w:sz w:val="30"/>
          <w:szCs w:val="30"/>
        </w:rPr>
        <w:t>国家生活物资战略储备的物流系统设计与运作模式研究</w:t>
      </w:r>
    </w:p>
    <w:p w14:paraId="66BAFFD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108.</w:t>
      </w:r>
      <w:r>
        <w:rPr>
          <w:rFonts w:ascii="仿宋_GB2312" w:eastAsia="仿宋_GB2312" w:hAnsi="仿宋_GB2312" w:cs="仿宋_GB2312" w:hint="eastAsia"/>
          <w:sz w:val="30"/>
          <w:szCs w:val="30"/>
        </w:rPr>
        <w:t>构建军民一体化国家战略体系和能力研究</w:t>
      </w:r>
    </w:p>
    <w:p w14:paraId="2EF6B0C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109.</w:t>
      </w:r>
      <w:r>
        <w:rPr>
          <w:rFonts w:ascii="仿宋_GB2312" w:eastAsia="仿宋_GB2312" w:hAnsi="仿宋_GB2312" w:cs="仿宋_GB2312" w:hint="eastAsia"/>
          <w:sz w:val="30"/>
          <w:szCs w:val="30"/>
        </w:rPr>
        <w:t>大数据背景下区块链与企业网络深度融合发展问题研究</w:t>
      </w:r>
    </w:p>
    <w:p w14:paraId="48E8A6E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110.</w:t>
      </w:r>
      <w:r>
        <w:rPr>
          <w:rFonts w:ascii="仿宋_GB2312" w:eastAsia="仿宋_GB2312" w:hAnsi="仿宋_GB2312" w:cs="仿宋_GB2312" w:hint="eastAsia"/>
          <w:sz w:val="30"/>
          <w:szCs w:val="30"/>
        </w:rPr>
        <w:t>我国就业量</w:t>
      </w:r>
      <w:proofErr w:type="gramStart"/>
      <w:r>
        <w:rPr>
          <w:rFonts w:ascii="仿宋_GB2312" w:eastAsia="仿宋_GB2312" w:hAnsi="仿宋_GB2312" w:cs="仿宋_GB2312" w:hint="eastAsia"/>
          <w:sz w:val="30"/>
          <w:szCs w:val="30"/>
        </w:rPr>
        <w:t>质协调</w:t>
      </w:r>
      <w:proofErr w:type="gramEnd"/>
      <w:r>
        <w:rPr>
          <w:rFonts w:ascii="仿宋_GB2312" w:eastAsia="仿宋_GB2312" w:hAnsi="仿宋_GB2312" w:cs="仿宋_GB2312" w:hint="eastAsia"/>
          <w:sz w:val="30"/>
          <w:szCs w:val="30"/>
        </w:rPr>
        <w:t>发展的动态监测与保障体系研究</w:t>
      </w:r>
    </w:p>
    <w:p w14:paraId="2058836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111.</w:t>
      </w:r>
      <w:r>
        <w:rPr>
          <w:rFonts w:ascii="仿宋_GB2312" w:eastAsia="仿宋_GB2312" w:hAnsi="仿宋_GB2312" w:cs="仿宋_GB2312" w:hint="eastAsia"/>
          <w:sz w:val="30"/>
          <w:szCs w:val="30"/>
        </w:rPr>
        <w:t>我国区域港口群的优化整合与环境协调策略研究</w:t>
      </w:r>
    </w:p>
    <w:p w14:paraId="7EB5CDD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112.</w:t>
      </w:r>
      <w:r>
        <w:rPr>
          <w:rFonts w:ascii="仿宋_GB2312" w:eastAsia="仿宋_GB2312" w:hAnsi="仿宋_GB2312" w:cs="仿宋_GB2312" w:hint="eastAsia"/>
          <w:sz w:val="30"/>
          <w:szCs w:val="30"/>
        </w:rPr>
        <w:t>中国海洋人才生态圈建构研究暨动态数据库建设</w:t>
      </w:r>
    </w:p>
    <w:p w14:paraId="1FA5F57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113.</w:t>
      </w:r>
      <w:proofErr w:type="gramStart"/>
      <w:r>
        <w:rPr>
          <w:rFonts w:ascii="仿宋_GB2312" w:eastAsia="仿宋_GB2312" w:hAnsi="仿宋_GB2312" w:cs="仿宋_GB2312" w:hint="eastAsia"/>
          <w:sz w:val="30"/>
          <w:szCs w:val="30"/>
        </w:rPr>
        <w:t>后扶贫</w:t>
      </w:r>
      <w:proofErr w:type="gramEnd"/>
      <w:r>
        <w:rPr>
          <w:rFonts w:ascii="仿宋_GB2312" w:eastAsia="仿宋_GB2312" w:hAnsi="仿宋_GB2312" w:cs="仿宋_GB2312" w:hint="eastAsia"/>
          <w:sz w:val="30"/>
          <w:szCs w:val="30"/>
        </w:rPr>
        <w:t>时代中国城乡相对贫困统计测度与治理机制研究</w:t>
      </w:r>
    </w:p>
    <w:p w14:paraId="3CC6999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114.</w:t>
      </w:r>
      <w:r>
        <w:rPr>
          <w:rFonts w:ascii="仿宋_GB2312" w:eastAsia="仿宋_GB2312" w:hAnsi="仿宋_GB2312" w:cs="仿宋_GB2312" w:hint="eastAsia"/>
          <w:sz w:val="30"/>
          <w:szCs w:val="30"/>
        </w:rPr>
        <w:t>中国城镇化阶段性特征统计测度及驱动效应评估研究</w:t>
      </w:r>
    </w:p>
    <w:p w14:paraId="29FF1B0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115.</w:t>
      </w:r>
      <w:r>
        <w:rPr>
          <w:rFonts w:ascii="仿宋_GB2312" w:eastAsia="仿宋_GB2312" w:hAnsi="仿宋_GB2312" w:cs="仿宋_GB2312" w:hint="eastAsia"/>
          <w:sz w:val="30"/>
          <w:szCs w:val="30"/>
        </w:rPr>
        <w:t>全球生产核算的理论、方法和中国实践研究</w:t>
      </w:r>
    </w:p>
    <w:p w14:paraId="3ABBFDC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116.</w:t>
      </w:r>
      <w:r>
        <w:rPr>
          <w:rFonts w:ascii="仿宋_GB2312" w:eastAsia="仿宋_GB2312" w:hAnsi="仿宋_GB2312" w:cs="仿宋_GB2312" w:hint="eastAsia"/>
          <w:sz w:val="30"/>
          <w:szCs w:val="30"/>
        </w:rPr>
        <w:t>国家数据资产核算研究</w:t>
      </w:r>
    </w:p>
    <w:p w14:paraId="5904BF1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117.</w:t>
      </w:r>
      <w:r>
        <w:rPr>
          <w:rFonts w:ascii="仿宋_GB2312" w:eastAsia="仿宋_GB2312" w:hAnsi="仿宋_GB2312" w:cs="仿宋_GB2312" w:hint="eastAsia"/>
          <w:sz w:val="30"/>
          <w:szCs w:val="30"/>
        </w:rPr>
        <w:t>完善住户部门资产负债表体系建设研究</w:t>
      </w:r>
    </w:p>
    <w:p w14:paraId="2624E8B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118.</w:t>
      </w:r>
      <w:r>
        <w:rPr>
          <w:rFonts w:ascii="仿宋_GB2312" w:eastAsia="仿宋_GB2312" w:hAnsi="仿宋_GB2312" w:cs="仿宋_GB2312" w:hint="eastAsia"/>
          <w:sz w:val="30"/>
          <w:szCs w:val="30"/>
        </w:rPr>
        <w:t>大数据背景下重大传染性疾病传播路径及预警监测研究</w:t>
      </w:r>
    </w:p>
    <w:p w14:paraId="70FFC5B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119.</w:t>
      </w:r>
      <w:r>
        <w:rPr>
          <w:rFonts w:ascii="仿宋_GB2312" w:eastAsia="仿宋_GB2312" w:hAnsi="仿宋_GB2312" w:cs="仿宋_GB2312" w:hint="eastAsia"/>
          <w:sz w:val="30"/>
          <w:szCs w:val="30"/>
        </w:rPr>
        <w:t>大数据时代地缘环境解析的理论与方法跨学科研究</w:t>
      </w:r>
    </w:p>
    <w:p w14:paraId="1F51ABA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120.</w:t>
      </w:r>
      <w:r>
        <w:rPr>
          <w:rFonts w:ascii="仿宋_GB2312" w:eastAsia="仿宋_GB2312" w:hAnsi="仿宋_GB2312" w:cs="仿宋_GB2312" w:hint="eastAsia"/>
          <w:sz w:val="30"/>
          <w:szCs w:val="30"/>
        </w:rPr>
        <w:t>建党百年农村妇女参政议政资料搜集、研究与数据库建设</w:t>
      </w:r>
    </w:p>
    <w:p w14:paraId="1B33880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121.</w:t>
      </w:r>
      <w:r>
        <w:rPr>
          <w:rFonts w:ascii="仿宋_GB2312" w:eastAsia="仿宋_GB2312" w:hAnsi="仿宋_GB2312" w:cs="仿宋_GB2312" w:hint="eastAsia"/>
          <w:sz w:val="30"/>
          <w:szCs w:val="30"/>
        </w:rPr>
        <w:t>中国现代国家史研究</w:t>
      </w:r>
    </w:p>
    <w:p w14:paraId="22F64445"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122.</w:t>
      </w:r>
      <w:r>
        <w:rPr>
          <w:rFonts w:ascii="仿宋_GB2312" w:eastAsia="仿宋_GB2312" w:hAnsi="仿宋_GB2312" w:cs="仿宋_GB2312" w:hint="eastAsia"/>
          <w:sz w:val="30"/>
          <w:szCs w:val="30"/>
        </w:rPr>
        <w:t>改革开放以来中国</w:t>
      </w:r>
      <w:r>
        <w:rPr>
          <w:rFonts w:ascii="仿宋_GB2312" w:eastAsia="仿宋_GB2312" w:hAnsi="仿宋_GB2312" w:cs="仿宋_GB2312" w:hint="eastAsia"/>
          <w:sz w:val="30"/>
          <w:szCs w:val="30"/>
        </w:rPr>
        <w:t>贫困治理对外话语体系的建构与传播研究</w:t>
      </w:r>
    </w:p>
    <w:p w14:paraId="5CA5C8B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123.</w:t>
      </w:r>
      <w:r>
        <w:rPr>
          <w:rFonts w:ascii="仿宋_GB2312" w:eastAsia="仿宋_GB2312" w:hAnsi="仿宋_GB2312" w:cs="仿宋_GB2312" w:hint="eastAsia"/>
          <w:sz w:val="30"/>
          <w:szCs w:val="30"/>
        </w:rPr>
        <w:t>国家重大突发事件信息公开质量研究</w:t>
      </w:r>
    </w:p>
    <w:p w14:paraId="5F129A94"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124.</w:t>
      </w:r>
      <w:r>
        <w:rPr>
          <w:rFonts w:ascii="仿宋_GB2312" w:eastAsia="仿宋_GB2312" w:hAnsi="仿宋_GB2312" w:cs="仿宋_GB2312" w:hint="eastAsia"/>
          <w:sz w:val="30"/>
          <w:szCs w:val="30"/>
        </w:rPr>
        <w:t>全球价值链变动对国际权力转移影响及中国应对策略研究</w:t>
      </w:r>
    </w:p>
    <w:p w14:paraId="67C1082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125.</w:t>
      </w:r>
      <w:r>
        <w:rPr>
          <w:rFonts w:ascii="仿宋_GB2312" w:eastAsia="仿宋_GB2312" w:hAnsi="仿宋_GB2312" w:cs="仿宋_GB2312" w:hint="eastAsia"/>
          <w:sz w:val="30"/>
          <w:szCs w:val="30"/>
        </w:rPr>
        <w:t>中国西藏与南亚各国关系的历史、现状与未来研究</w:t>
      </w:r>
    </w:p>
    <w:p w14:paraId="736227E3"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126.</w:t>
      </w:r>
      <w:r>
        <w:rPr>
          <w:rFonts w:ascii="仿宋_GB2312" w:eastAsia="仿宋_GB2312" w:hAnsi="仿宋_GB2312" w:cs="仿宋_GB2312" w:hint="eastAsia"/>
          <w:sz w:val="30"/>
          <w:szCs w:val="30"/>
        </w:rPr>
        <w:t>印</w:t>
      </w:r>
      <w:proofErr w:type="gramStart"/>
      <w:r>
        <w:rPr>
          <w:rFonts w:ascii="仿宋_GB2312" w:eastAsia="仿宋_GB2312" w:hAnsi="仿宋_GB2312" w:cs="仿宋_GB2312" w:hint="eastAsia"/>
          <w:sz w:val="30"/>
          <w:szCs w:val="30"/>
        </w:rPr>
        <w:t>太</w:t>
      </w:r>
      <w:proofErr w:type="gramEnd"/>
      <w:r>
        <w:rPr>
          <w:rFonts w:ascii="仿宋_GB2312" w:eastAsia="仿宋_GB2312" w:hAnsi="仿宋_GB2312" w:cs="仿宋_GB2312" w:hint="eastAsia"/>
          <w:sz w:val="30"/>
          <w:szCs w:val="30"/>
        </w:rPr>
        <w:t>战略下“东盟中心地位”重构与中国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东盟共建“海上丝绸之路”研究</w:t>
      </w:r>
    </w:p>
    <w:p w14:paraId="17A1355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127.</w:t>
      </w:r>
      <w:r>
        <w:rPr>
          <w:rFonts w:ascii="仿宋_GB2312" w:eastAsia="仿宋_GB2312" w:hAnsi="仿宋_GB2312" w:cs="仿宋_GB2312" w:hint="eastAsia"/>
          <w:sz w:val="30"/>
          <w:szCs w:val="30"/>
        </w:rPr>
        <w:t>百年变局下的全球治理与</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一带一路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关系研究</w:t>
      </w:r>
    </w:p>
    <w:p w14:paraId="1E88FB0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128.</w:t>
      </w:r>
      <w:r>
        <w:rPr>
          <w:rFonts w:ascii="仿宋_GB2312" w:eastAsia="仿宋_GB2312" w:hAnsi="仿宋_GB2312" w:cs="仿宋_GB2312" w:hint="eastAsia"/>
          <w:sz w:val="30"/>
          <w:szCs w:val="30"/>
        </w:rPr>
        <w:t>国际发展知识的脉络与前沿：走向世界的中国社会科学</w:t>
      </w:r>
    </w:p>
    <w:p w14:paraId="081388B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129.</w:t>
      </w:r>
      <w:r>
        <w:rPr>
          <w:rFonts w:ascii="仿宋_GB2312" w:eastAsia="仿宋_GB2312" w:hAnsi="仿宋_GB2312" w:cs="仿宋_GB2312" w:hint="eastAsia"/>
          <w:sz w:val="30"/>
          <w:szCs w:val="30"/>
        </w:rPr>
        <w:t>中国城乡融合发展的空间社会学研究</w:t>
      </w:r>
    </w:p>
    <w:p w14:paraId="706FFB3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130.</w:t>
      </w:r>
      <w:r>
        <w:rPr>
          <w:rFonts w:ascii="仿宋_GB2312" w:eastAsia="仿宋_GB2312" w:hAnsi="仿宋_GB2312" w:cs="仿宋_GB2312" w:hint="eastAsia"/>
          <w:sz w:val="30"/>
          <w:szCs w:val="30"/>
        </w:rPr>
        <w:t>基于灾变场景的应急社会学体系研究</w:t>
      </w:r>
    </w:p>
    <w:p w14:paraId="1306468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131.</w:t>
      </w:r>
      <w:r>
        <w:rPr>
          <w:rFonts w:ascii="仿宋_GB2312" w:eastAsia="仿宋_GB2312" w:hAnsi="仿宋_GB2312" w:cs="仿宋_GB2312" w:hint="eastAsia"/>
          <w:sz w:val="30"/>
          <w:szCs w:val="30"/>
        </w:rPr>
        <w:t>公共卫生安全视域下的“灾害文化”与强韧社</w:t>
      </w:r>
      <w:r>
        <w:rPr>
          <w:rFonts w:ascii="仿宋_GB2312" w:eastAsia="仿宋_GB2312" w:hAnsi="仿宋_GB2312" w:cs="仿宋_GB2312" w:hint="eastAsia"/>
          <w:sz w:val="30"/>
          <w:szCs w:val="30"/>
        </w:rPr>
        <w:t>会构建研究</w:t>
      </w:r>
    </w:p>
    <w:p w14:paraId="72CD5E92"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132.</w:t>
      </w:r>
      <w:r>
        <w:rPr>
          <w:rFonts w:ascii="仿宋_GB2312" w:eastAsia="仿宋_GB2312" w:hAnsi="仿宋_GB2312" w:cs="仿宋_GB2312" w:hint="eastAsia"/>
          <w:sz w:val="30"/>
          <w:szCs w:val="30"/>
        </w:rPr>
        <w:t>基于大数据的我国青少年心理健康问题及其影响因素和脑机制研究</w:t>
      </w:r>
    </w:p>
    <w:p w14:paraId="4BB1EE9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133.</w:t>
      </w:r>
      <w:r>
        <w:rPr>
          <w:rFonts w:ascii="仿宋_GB2312" w:eastAsia="仿宋_GB2312" w:hAnsi="仿宋_GB2312" w:cs="仿宋_GB2312" w:hint="eastAsia"/>
          <w:sz w:val="30"/>
          <w:szCs w:val="30"/>
        </w:rPr>
        <w:t>大数据驱动的城乡社区服务体系精准化构建研究</w:t>
      </w:r>
    </w:p>
    <w:p w14:paraId="041AF1E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134.</w:t>
      </w:r>
      <w:r>
        <w:rPr>
          <w:rFonts w:ascii="仿宋_GB2312" w:eastAsia="仿宋_GB2312" w:hAnsi="仿宋_GB2312" w:cs="仿宋_GB2312" w:hint="eastAsia"/>
          <w:sz w:val="30"/>
          <w:szCs w:val="30"/>
        </w:rPr>
        <w:t>应对重大突发风险的城乡社区治理研究</w:t>
      </w:r>
    </w:p>
    <w:p w14:paraId="18BEAC45"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135.</w:t>
      </w:r>
      <w:r>
        <w:rPr>
          <w:rFonts w:ascii="仿宋_GB2312" w:eastAsia="仿宋_GB2312" w:hAnsi="仿宋_GB2312" w:cs="仿宋_GB2312" w:hint="eastAsia"/>
          <w:sz w:val="30"/>
          <w:szCs w:val="30"/>
        </w:rPr>
        <w:t>新时代我国西部中心城市和城市群高质量协调发展战略研究</w:t>
      </w:r>
    </w:p>
    <w:p w14:paraId="65E390E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136.</w:t>
      </w:r>
      <w:r>
        <w:rPr>
          <w:rFonts w:ascii="仿宋_GB2312" w:eastAsia="仿宋_GB2312" w:hAnsi="仿宋_GB2312" w:cs="仿宋_GB2312" w:hint="eastAsia"/>
          <w:sz w:val="30"/>
          <w:szCs w:val="30"/>
        </w:rPr>
        <w:t>粤港澳大湾区世界级城市群治理体系创新研究</w:t>
      </w:r>
    </w:p>
    <w:p w14:paraId="663A025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137.</w:t>
      </w:r>
      <w:r>
        <w:rPr>
          <w:rFonts w:ascii="仿宋_GB2312" w:eastAsia="仿宋_GB2312" w:hAnsi="仿宋_GB2312" w:cs="仿宋_GB2312" w:hint="eastAsia"/>
          <w:sz w:val="30"/>
          <w:szCs w:val="30"/>
        </w:rPr>
        <w:t>国家纵向治理体系现代化和法治化若干重大问题研究</w:t>
      </w:r>
    </w:p>
    <w:p w14:paraId="5A77E3E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138.</w:t>
      </w:r>
      <w:r>
        <w:rPr>
          <w:rFonts w:ascii="仿宋_GB2312" w:eastAsia="仿宋_GB2312" w:hAnsi="仿宋_GB2312" w:cs="仿宋_GB2312" w:hint="eastAsia"/>
          <w:sz w:val="30"/>
          <w:szCs w:val="30"/>
        </w:rPr>
        <w:t>提升我国应急管理体系和能力现代化水平研究</w:t>
      </w:r>
    </w:p>
    <w:p w14:paraId="446FB04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139.</w:t>
      </w:r>
      <w:r>
        <w:rPr>
          <w:rFonts w:ascii="仿宋_GB2312" w:eastAsia="仿宋_GB2312" w:hAnsi="仿宋_GB2312" w:cs="仿宋_GB2312" w:hint="eastAsia"/>
          <w:sz w:val="30"/>
          <w:szCs w:val="30"/>
        </w:rPr>
        <w:t>我国政府数据治理与利用能力研究</w:t>
      </w:r>
    </w:p>
    <w:p w14:paraId="0BCB2C1A"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140.</w:t>
      </w:r>
      <w:r>
        <w:rPr>
          <w:rFonts w:ascii="仿宋_GB2312" w:eastAsia="仿宋_GB2312" w:hAnsi="仿宋_GB2312" w:cs="仿宋_GB2312" w:hint="eastAsia"/>
          <w:sz w:val="30"/>
          <w:szCs w:val="30"/>
        </w:rPr>
        <w:t>人类命运共同体理念下我国核安全治理体系和治理能力现代化研究</w:t>
      </w:r>
    </w:p>
    <w:p w14:paraId="0C67A8C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141.</w:t>
      </w:r>
      <w:r>
        <w:rPr>
          <w:rFonts w:ascii="仿宋_GB2312" w:eastAsia="仿宋_GB2312" w:hAnsi="仿宋_GB2312" w:cs="仿宋_GB2312" w:hint="eastAsia"/>
          <w:sz w:val="30"/>
          <w:szCs w:val="30"/>
        </w:rPr>
        <w:t>从脱贫攻坚到乡村振兴的有效衔接与转型研究</w:t>
      </w:r>
    </w:p>
    <w:p w14:paraId="7FC2B12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142.</w:t>
      </w:r>
      <w:r>
        <w:rPr>
          <w:rFonts w:ascii="仿宋_GB2312" w:eastAsia="仿宋_GB2312" w:hAnsi="仿宋_GB2312" w:cs="仿宋_GB2312" w:hint="eastAsia"/>
          <w:sz w:val="30"/>
          <w:szCs w:val="30"/>
        </w:rPr>
        <w:t>乡村振兴背景</w:t>
      </w:r>
      <w:proofErr w:type="gramStart"/>
      <w:r>
        <w:rPr>
          <w:rFonts w:ascii="仿宋_GB2312" w:eastAsia="仿宋_GB2312" w:hAnsi="仿宋_GB2312" w:cs="仿宋_GB2312" w:hint="eastAsia"/>
          <w:sz w:val="30"/>
          <w:szCs w:val="30"/>
        </w:rPr>
        <w:t>下数字</w:t>
      </w:r>
      <w:proofErr w:type="gramEnd"/>
      <w:r>
        <w:rPr>
          <w:rFonts w:ascii="仿宋_GB2312" w:eastAsia="仿宋_GB2312" w:hAnsi="仿宋_GB2312" w:cs="仿宋_GB2312" w:hint="eastAsia"/>
          <w:sz w:val="30"/>
          <w:szCs w:val="30"/>
        </w:rPr>
        <w:t>乡村发展的理论、实践与政策研究</w:t>
      </w:r>
    </w:p>
    <w:p w14:paraId="6B125332" w14:textId="77777777" w:rsidR="00600104" w:rsidRDefault="00CB20F6">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143.</w:t>
      </w:r>
      <w:r>
        <w:rPr>
          <w:rFonts w:ascii="仿宋_GB2312" w:eastAsia="仿宋_GB2312" w:hAnsi="仿宋_GB2312" w:cs="仿宋_GB2312" w:hint="eastAsia"/>
          <w:spacing w:val="-6"/>
          <w:sz w:val="30"/>
          <w:szCs w:val="30"/>
        </w:rPr>
        <w:t>乡村振兴与小城镇协同创新及特色发展的战略与实现路径研究</w:t>
      </w:r>
    </w:p>
    <w:p w14:paraId="390E8A1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144.</w:t>
      </w:r>
      <w:r>
        <w:rPr>
          <w:rFonts w:ascii="仿宋_GB2312" w:eastAsia="仿宋_GB2312" w:hAnsi="仿宋_GB2312" w:cs="仿宋_GB2312" w:hint="eastAsia"/>
          <w:sz w:val="30"/>
          <w:szCs w:val="30"/>
        </w:rPr>
        <w:t>新时代乡村治理的组织体系建设问题研究</w:t>
      </w:r>
    </w:p>
    <w:p w14:paraId="7DD487F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145.</w:t>
      </w:r>
      <w:r>
        <w:rPr>
          <w:rFonts w:ascii="仿宋_GB2312" w:eastAsia="仿宋_GB2312" w:hAnsi="仿宋_GB2312" w:cs="仿宋_GB2312" w:hint="eastAsia"/>
          <w:sz w:val="30"/>
          <w:szCs w:val="30"/>
        </w:rPr>
        <w:t>农业文化遗产保护与乡村可持续发展研究</w:t>
      </w:r>
    </w:p>
    <w:p w14:paraId="5D71195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146.</w:t>
      </w:r>
      <w:r>
        <w:rPr>
          <w:rFonts w:ascii="仿宋_GB2312" w:eastAsia="仿宋_GB2312" w:hAnsi="仿宋_GB2312" w:cs="仿宋_GB2312" w:hint="eastAsia"/>
          <w:sz w:val="30"/>
          <w:szCs w:val="30"/>
        </w:rPr>
        <w:t>解决相对贫困的扶志扶智长效机制研究</w:t>
      </w:r>
    </w:p>
    <w:p w14:paraId="56E646A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147.</w:t>
      </w:r>
      <w:r>
        <w:rPr>
          <w:rFonts w:ascii="仿宋_GB2312" w:eastAsia="仿宋_GB2312" w:hAnsi="仿宋_GB2312" w:cs="仿宋_GB2312" w:hint="eastAsia"/>
          <w:sz w:val="30"/>
          <w:szCs w:val="30"/>
        </w:rPr>
        <w:t>土地制度变迁与乡村社会治理机制研究</w:t>
      </w:r>
    </w:p>
    <w:p w14:paraId="5B31F81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148.</w:t>
      </w:r>
      <w:r>
        <w:rPr>
          <w:rFonts w:ascii="仿宋_GB2312" w:eastAsia="仿宋_GB2312" w:hAnsi="仿宋_GB2312" w:cs="仿宋_GB2312" w:hint="eastAsia"/>
          <w:sz w:val="30"/>
          <w:szCs w:val="30"/>
        </w:rPr>
        <w:t>中国少数民族人口迁移流动与</w:t>
      </w:r>
      <w:proofErr w:type="gramStart"/>
      <w:r>
        <w:rPr>
          <w:rFonts w:ascii="仿宋_GB2312" w:eastAsia="仿宋_GB2312" w:hAnsi="仿宋_GB2312" w:cs="仿宋_GB2312" w:hint="eastAsia"/>
          <w:sz w:val="30"/>
          <w:szCs w:val="30"/>
        </w:rPr>
        <w:t>民族互嵌格局</w:t>
      </w:r>
      <w:proofErr w:type="gramEnd"/>
      <w:r>
        <w:rPr>
          <w:rFonts w:ascii="仿宋_GB2312" w:eastAsia="仿宋_GB2312" w:hAnsi="仿宋_GB2312" w:cs="仿宋_GB2312" w:hint="eastAsia"/>
          <w:sz w:val="30"/>
          <w:szCs w:val="30"/>
        </w:rPr>
        <w:t>形成研究</w:t>
      </w:r>
    </w:p>
    <w:p w14:paraId="27069E3C"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149.</w:t>
      </w:r>
      <w:r>
        <w:rPr>
          <w:rFonts w:ascii="仿宋_GB2312" w:eastAsia="仿宋_GB2312" w:hAnsi="仿宋_GB2312" w:cs="仿宋_GB2312" w:hint="eastAsia"/>
          <w:spacing w:val="-11"/>
          <w:sz w:val="30"/>
          <w:szCs w:val="30"/>
        </w:rPr>
        <w:t>高质量发展视域下中国人口均衡发展的理论建构与多维测度研究</w:t>
      </w:r>
    </w:p>
    <w:p w14:paraId="43F1398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150.</w:t>
      </w:r>
      <w:r>
        <w:rPr>
          <w:rFonts w:ascii="仿宋_GB2312" w:eastAsia="仿宋_GB2312" w:hAnsi="仿宋_GB2312" w:cs="仿宋_GB2312" w:hint="eastAsia"/>
          <w:sz w:val="30"/>
          <w:szCs w:val="30"/>
        </w:rPr>
        <w:t>我国生物安全法治保障体系研究</w:t>
      </w:r>
    </w:p>
    <w:p w14:paraId="18384F0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151.</w:t>
      </w:r>
      <w:r>
        <w:rPr>
          <w:rFonts w:ascii="仿宋_GB2312" w:eastAsia="仿宋_GB2312" w:hAnsi="仿宋_GB2312" w:cs="仿宋_GB2312" w:hint="eastAsia"/>
          <w:sz w:val="30"/>
          <w:szCs w:val="30"/>
        </w:rPr>
        <w:t>紧急状态的类型化和立法研究</w:t>
      </w:r>
    </w:p>
    <w:p w14:paraId="433B88D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152.</w:t>
      </w:r>
      <w:r>
        <w:rPr>
          <w:rFonts w:ascii="仿宋_GB2312" w:eastAsia="仿宋_GB2312" w:hAnsi="仿宋_GB2312" w:cs="仿宋_GB2312" w:hint="eastAsia"/>
          <w:sz w:val="30"/>
          <w:szCs w:val="30"/>
        </w:rPr>
        <w:t>粮食安全的法治保障研究</w:t>
      </w:r>
    </w:p>
    <w:p w14:paraId="5DFE8CA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153.</w:t>
      </w:r>
      <w:r>
        <w:rPr>
          <w:rFonts w:ascii="仿宋_GB2312" w:eastAsia="仿宋_GB2312" w:hAnsi="仿宋_GB2312" w:cs="仿宋_GB2312" w:hint="eastAsia"/>
          <w:sz w:val="30"/>
          <w:szCs w:val="30"/>
        </w:rPr>
        <w:t>边疆地区非传统安全法治体系研究</w:t>
      </w:r>
    </w:p>
    <w:p w14:paraId="0965F07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154.</w:t>
      </w:r>
      <w:r>
        <w:rPr>
          <w:rFonts w:ascii="仿宋_GB2312" w:eastAsia="仿宋_GB2312" w:hAnsi="仿宋_GB2312" w:cs="仿宋_GB2312" w:hint="eastAsia"/>
          <w:sz w:val="30"/>
          <w:szCs w:val="30"/>
        </w:rPr>
        <w:t>数字社会的法律治理体系与立法变革研究</w:t>
      </w:r>
    </w:p>
    <w:p w14:paraId="26C7590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155.</w:t>
      </w:r>
      <w:r>
        <w:rPr>
          <w:rFonts w:ascii="仿宋_GB2312" w:eastAsia="仿宋_GB2312" w:hAnsi="仿宋_GB2312" w:cs="仿宋_GB2312" w:hint="eastAsia"/>
          <w:sz w:val="30"/>
          <w:szCs w:val="30"/>
        </w:rPr>
        <w:t>网络空间政策法规的翻译、研究与数据库建设</w:t>
      </w:r>
    </w:p>
    <w:p w14:paraId="48B034A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156.</w:t>
      </w:r>
      <w:r>
        <w:rPr>
          <w:rFonts w:ascii="仿宋_GB2312" w:eastAsia="仿宋_GB2312" w:hAnsi="仿宋_GB2312" w:cs="仿宋_GB2312" w:hint="eastAsia"/>
          <w:sz w:val="30"/>
          <w:szCs w:val="30"/>
        </w:rPr>
        <w:t>甲、金、简牍法制史料汇</w:t>
      </w:r>
      <w:proofErr w:type="gramStart"/>
      <w:r>
        <w:rPr>
          <w:rFonts w:ascii="仿宋_GB2312" w:eastAsia="仿宋_GB2312" w:hAnsi="仿宋_GB2312" w:cs="仿宋_GB2312" w:hint="eastAsia"/>
          <w:sz w:val="30"/>
          <w:szCs w:val="30"/>
        </w:rPr>
        <w:t>纂</w:t>
      </w:r>
      <w:proofErr w:type="gramEnd"/>
      <w:r>
        <w:rPr>
          <w:rFonts w:ascii="仿宋_GB2312" w:eastAsia="仿宋_GB2312" w:hAnsi="仿宋_GB2312" w:cs="仿宋_GB2312" w:hint="eastAsia"/>
          <w:sz w:val="30"/>
          <w:szCs w:val="30"/>
        </w:rPr>
        <w:t>通考及数据库建设</w:t>
      </w:r>
    </w:p>
    <w:p w14:paraId="2AE1620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157.</w:t>
      </w:r>
      <w:r>
        <w:rPr>
          <w:rFonts w:ascii="仿宋_GB2312" w:eastAsia="仿宋_GB2312" w:hAnsi="仿宋_GB2312" w:cs="仿宋_GB2312" w:hint="eastAsia"/>
          <w:sz w:val="30"/>
          <w:szCs w:val="30"/>
        </w:rPr>
        <w:t>非洲国家和地区法律文本的翻译、研究与数据库建设</w:t>
      </w:r>
    </w:p>
    <w:p w14:paraId="2379B10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158.</w:t>
      </w:r>
      <w:r>
        <w:rPr>
          <w:rFonts w:ascii="仿宋_GB2312" w:eastAsia="仿宋_GB2312" w:hAnsi="仿宋_GB2312" w:cs="仿宋_GB2312" w:hint="eastAsia"/>
          <w:sz w:val="30"/>
          <w:szCs w:val="30"/>
        </w:rPr>
        <w:t>慈善组织的治理和监督机制研究</w:t>
      </w:r>
    </w:p>
    <w:p w14:paraId="0E8A471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慈善事业作为第三次分配机制的法治保障研究</w:t>
      </w:r>
    </w:p>
    <w:p w14:paraId="69D72C5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黄河流域生态保护与高质量发展法律制度体系研究</w:t>
      </w:r>
    </w:p>
    <w:p w14:paraId="7ECD6C7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161.</w:t>
      </w:r>
      <w:r>
        <w:rPr>
          <w:rFonts w:ascii="仿宋_GB2312" w:eastAsia="仿宋_GB2312" w:hAnsi="仿宋_GB2312" w:cs="仿宋_GB2312" w:hint="eastAsia"/>
          <w:sz w:val="30"/>
          <w:szCs w:val="30"/>
        </w:rPr>
        <w:t>国民卫生健康治理法治化研究</w:t>
      </w:r>
    </w:p>
    <w:p w14:paraId="29C6B6B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162.</w:t>
      </w:r>
      <w:r>
        <w:rPr>
          <w:rFonts w:ascii="仿宋_GB2312" w:eastAsia="仿宋_GB2312" w:hAnsi="仿宋_GB2312" w:cs="仿宋_GB2312" w:hint="eastAsia"/>
          <w:sz w:val="30"/>
          <w:szCs w:val="30"/>
        </w:rPr>
        <w:t>突发重大公共卫生事件防控的法治体系研究</w:t>
      </w:r>
    </w:p>
    <w:p w14:paraId="475B9D9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163.</w:t>
      </w:r>
      <w:r>
        <w:rPr>
          <w:rFonts w:ascii="仿宋_GB2312" w:eastAsia="仿宋_GB2312" w:hAnsi="仿宋_GB2312" w:cs="仿宋_GB2312" w:hint="eastAsia"/>
          <w:sz w:val="30"/>
          <w:szCs w:val="30"/>
        </w:rPr>
        <w:t>新时代国家安全法治的体系建设与实施措施研究</w:t>
      </w:r>
    </w:p>
    <w:p w14:paraId="20BA466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164.</w:t>
      </w:r>
      <w:r>
        <w:rPr>
          <w:rFonts w:ascii="仿宋_GB2312" w:eastAsia="仿宋_GB2312" w:hAnsi="仿宋_GB2312" w:cs="仿宋_GB2312" w:hint="eastAsia"/>
          <w:sz w:val="30"/>
          <w:szCs w:val="30"/>
        </w:rPr>
        <w:t>互联网金融立法重大问题研究</w:t>
      </w:r>
    </w:p>
    <w:p w14:paraId="252CE53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165.</w:t>
      </w:r>
      <w:r>
        <w:rPr>
          <w:rFonts w:ascii="仿宋_GB2312" w:eastAsia="仿宋_GB2312" w:hAnsi="仿宋_GB2312" w:cs="仿宋_GB2312" w:hint="eastAsia"/>
          <w:sz w:val="30"/>
          <w:szCs w:val="30"/>
        </w:rPr>
        <w:t>互联网交易制度与民事权利保护研究</w:t>
      </w:r>
    </w:p>
    <w:p w14:paraId="4662677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166.</w:t>
      </w:r>
      <w:r>
        <w:rPr>
          <w:rFonts w:ascii="仿宋_GB2312" w:eastAsia="仿宋_GB2312" w:hAnsi="仿宋_GB2312" w:cs="仿宋_GB2312" w:hint="eastAsia"/>
          <w:sz w:val="30"/>
          <w:szCs w:val="30"/>
        </w:rPr>
        <w:t>适应新时代市场监管需要的权力配置研究</w:t>
      </w:r>
    </w:p>
    <w:p w14:paraId="48281D1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167.</w:t>
      </w:r>
      <w:r>
        <w:rPr>
          <w:rFonts w:ascii="仿宋_GB2312" w:eastAsia="仿宋_GB2312" w:hAnsi="仿宋_GB2312" w:cs="仿宋_GB2312" w:hint="eastAsia"/>
          <w:sz w:val="30"/>
          <w:szCs w:val="30"/>
        </w:rPr>
        <w:t>以人民为中心的民事司法保障制度研究</w:t>
      </w:r>
    </w:p>
    <w:p w14:paraId="45EFF10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168.</w:t>
      </w:r>
      <w:r>
        <w:rPr>
          <w:rFonts w:ascii="仿宋_GB2312" w:eastAsia="仿宋_GB2312" w:hAnsi="仿宋_GB2312" w:cs="仿宋_GB2312" w:hint="eastAsia"/>
          <w:sz w:val="30"/>
          <w:szCs w:val="30"/>
        </w:rPr>
        <w:t>国家治理体系中民事执行现代化研究</w:t>
      </w:r>
    </w:p>
    <w:p w14:paraId="20FEDAA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169.</w:t>
      </w:r>
      <w:r>
        <w:rPr>
          <w:rFonts w:ascii="仿宋_GB2312" w:eastAsia="仿宋_GB2312" w:hAnsi="仿宋_GB2312" w:cs="仿宋_GB2312" w:hint="eastAsia"/>
          <w:sz w:val="30"/>
          <w:szCs w:val="30"/>
        </w:rPr>
        <w:t>中国民法返还法规则的整合与建构</w:t>
      </w:r>
    </w:p>
    <w:p w14:paraId="6C16560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170.</w:t>
      </w:r>
      <w:r>
        <w:rPr>
          <w:rFonts w:ascii="仿宋_GB2312" w:eastAsia="仿宋_GB2312" w:hAnsi="仿宋_GB2312" w:cs="仿宋_GB2312" w:hint="eastAsia"/>
          <w:sz w:val="30"/>
          <w:szCs w:val="30"/>
        </w:rPr>
        <w:t>国家毒品问题治理的实践困境与模式创新研究</w:t>
      </w:r>
    </w:p>
    <w:p w14:paraId="2FF07C2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171.</w:t>
      </w:r>
      <w:r>
        <w:rPr>
          <w:rFonts w:ascii="仿宋_GB2312" w:eastAsia="仿宋_GB2312" w:hAnsi="仿宋_GB2312" w:cs="仿宋_GB2312" w:hint="eastAsia"/>
          <w:sz w:val="30"/>
          <w:szCs w:val="30"/>
        </w:rPr>
        <w:t>我国催收行业监管与立法完善研究</w:t>
      </w:r>
    </w:p>
    <w:p w14:paraId="37D7C40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172.</w:t>
      </w:r>
      <w:r>
        <w:rPr>
          <w:rFonts w:ascii="仿宋_GB2312" w:eastAsia="仿宋_GB2312" w:hAnsi="仿宋_GB2312" w:cs="仿宋_GB2312" w:hint="eastAsia"/>
          <w:sz w:val="30"/>
          <w:szCs w:val="30"/>
        </w:rPr>
        <w:t>健全支持民营经济发展的刑事法治研究</w:t>
      </w:r>
    </w:p>
    <w:p w14:paraId="6B871A0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173.</w:t>
      </w:r>
      <w:r>
        <w:rPr>
          <w:rFonts w:ascii="仿宋_GB2312" w:eastAsia="仿宋_GB2312" w:hAnsi="仿宋_GB2312" w:cs="仿宋_GB2312" w:hint="eastAsia"/>
          <w:sz w:val="30"/>
          <w:szCs w:val="30"/>
        </w:rPr>
        <w:t>网络时代的社会治理与刑法体系的理论创新</w:t>
      </w:r>
    </w:p>
    <w:p w14:paraId="38FF4DB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174.</w:t>
      </w:r>
      <w:r>
        <w:rPr>
          <w:rFonts w:ascii="仿宋_GB2312" w:eastAsia="仿宋_GB2312" w:hAnsi="仿宋_GB2312" w:cs="仿宋_GB2312" w:hint="eastAsia"/>
          <w:sz w:val="30"/>
          <w:szCs w:val="30"/>
        </w:rPr>
        <w:t>总体国家安全观视阈</w:t>
      </w:r>
      <w:proofErr w:type="gramStart"/>
      <w:r>
        <w:rPr>
          <w:rFonts w:ascii="仿宋_GB2312" w:eastAsia="仿宋_GB2312" w:hAnsi="仿宋_GB2312" w:cs="仿宋_GB2312" w:hint="eastAsia"/>
          <w:sz w:val="30"/>
          <w:szCs w:val="30"/>
        </w:rPr>
        <w:t>下网络</w:t>
      </w:r>
      <w:proofErr w:type="gramEnd"/>
      <w:r>
        <w:rPr>
          <w:rFonts w:ascii="仿宋_GB2312" w:eastAsia="仿宋_GB2312" w:hAnsi="仿宋_GB2312" w:cs="仿宋_GB2312" w:hint="eastAsia"/>
          <w:sz w:val="30"/>
          <w:szCs w:val="30"/>
        </w:rPr>
        <w:t>犯罪治理对策研究</w:t>
      </w:r>
    </w:p>
    <w:p w14:paraId="355491F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175.</w:t>
      </w:r>
      <w:r>
        <w:rPr>
          <w:rFonts w:ascii="仿宋_GB2312" w:eastAsia="仿宋_GB2312" w:hAnsi="仿宋_GB2312" w:cs="仿宋_GB2312" w:hint="eastAsia"/>
          <w:sz w:val="30"/>
          <w:szCs w:val="30"/>
        </w:rPr>
        <w:t>重大突发公共卫生事件的国际法问题研究</w:t>
      </w:r>
    </w:p>
    <w:p w14:paraId="086F69B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176.</w:t>
      </w:r>
      <w:r>
        <w:rPr>
          <w:rFonts w:ascii="仿宋_GB2312" w:eastAsia="仿宋_GB2312" w:hAnsi="仿宋_GB2312" w:cs="仿宋_GB2312" w:hint="eastAsia"/>
          <w:sz w:val="30"/>
          <w:szCs w:val="30"/>
        </w:rPr>
        <w:t>国际私法视域下中国法域外适用的制度构建研究</w:t>
      </w:r>
    </w:p>
    <w:p w14:paraId="3537A74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177.</w:t>
      </w:r>
      <w:r>
        <w:rPr>
          <w:rFonts w:ascii="仿宋_GB2312" w:eastAsia="仿宋_GB2312" w:hAnsi="仿宋_GB2312" w:cs="仿宋_GB2312" w:hint="eastAsia"/>
          <w:sz w:val="30"/>
          <w:szCs w:val="30"/>
        </w:rPr>
        <w:t>网络空间国际规则博弈的中国主张与话语权研究</w:t>
      </w:r>
    </w:p>
    <w:p w14:paraId="3318930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178.</w:t>
      </w:r>
      <w:r>
        <w:rPr>
          <w:rFonts w:ascii="仿宋_GB2312" w:eastAsia="仿宋_GB2312" w:hAnsi="仿宋_GB2312" w:cs="仿宋_GB2312" w:hint="eastAsia"/>
          <w:sz w:val="30"/>
          <w:szCs w:val="30"/>
        </w:rPr>
        <w:t>中国特色自由贸易港国际法治研究</w:t>
      </w:r>
    </w:p>
    <w:p w14:paraId="50CC42C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179.</w:t>
      </w:r>
      <w:r>
        <w:rPr>
          <w:rFonts w:ascii="仿宋_GB2312" w:eastAsia="仿宋_GB2312" w:hAnsi="仿宋_GB2312" w:cs="仿宋_GB2312" w:hint="eastAsia"/>
          <w:sz w:val="30"/>
          <w:szCs w:val="30"/>
        </w:rPr>
        <w:t>完善我国领事保护制度研究</w:t>
      </w:r>
    </w:p>
    <w:p w14:paraId="472B066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180.</w:t>
      </w:r>
      <w:r>
        <w:rPr>
          <w:rFonts w:ascii="仿宋_GB2312" w:eastAsia="仿宋_GB2312" w:hAnsi="仿宋_GB2312" w:cs="仿宋_GB2312" w:hint="eastAsia"/>
          <w:sz w:val="30"/>
          <w:szCs w:val="30"/>
        </w:rPr>
        <w:t>元明清周</w:t>
      </w:r>
      <w:r>
        <w:rPr>
          <w:rFonts w:ascii="仿宋_GB2312" w:eastAsia="仿宋_GB2312" w:hAnsi="仿宋_GB2312" w:cs="仿宋_GB2312" w:hint="eastAsia"/>
          <w:sz w:val="30"/>
          <w:szCs w:val="30"/>
        </w:rPr>
        <w:t>边人群融入中华民族共同体的进程与路径研究</w:t>
      </w:r>
    </w:p>
    <w:p w14:paraId="58A1F1D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181.</w:t>
      </w:r>
      <w:r>
        <w:rPr>
          <w:rFonts w:ascii="仿宋_GB2312" w:eastAsia="仿宋_GB2312" w:hAnsi="仿宋_GB2312" w:cs="仿宋_GB2312" w:hint="eastAsia"/>
          <w:sz w:val="30"/>
          <w:szCs w:val="30"/>
        </w:rPr>
        <w:t>清代满文辞书史研究及新编《满汉大辞典》</w:t>
      </w:r>
    </w:p>
    <w:p w14:paraId="57C79D1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182.</w:t>
      </w:r>
      <w:r>
        <w:rPr>
          <w:rFonts w:ascii="仿宋_GB2312" w:eastAsia="仿宋_GB2312" w:hAnsi="仿宋_GB2312" w:cs="仿宋_GB2312" w:hint="eastAsia"/>
          <w:sz w:val="30"/>
          <w:szCs w:val="30"/>
        </w:rPr>
        <w:t>“构建人类命运共同体”格局下跨喜马拉雅合作民族志研究</w:t>
      </w:r>
    </w:p>
    <w:p w14:paraId="1FE19ED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183.</w:t>
      </w:r>
      <w:r>
        <w:rPr>
          <w:rFonts w:ascii="仿宋_GB2312" w:eastAsia="仿宋_GB2312" w:hAnsi="仿宋_GB2312" w:cs="仿宋_GB2312" w:hint="eastAsia"/>
          <w:sz w:val="30"/>
          <w:szCs w:val="30"/>
        </w:rPr>
        <w:t>藏族</w:t>
      </w:r>
      <w:proofErr w:type="gramStart"/>
      <w:r>
        <w:rPr>
          <w:rFonts w:ascii="仿宋_GB2312" w:eastAsia="仿宋_GB2312" w:hAnsi="仿宋_GB2312" w:cs="仿宋_GB2312" w:hint="eastAsia"/>
          <w:sz w:val="30"/>
          <w:szCs w:val="30"/>
        </w:rPr>
        <w:t>量理摄类</w:t>
      </w:r>
      <w:proofErr w:type="gramEnd"/>
      <w:r>
        <w:rPr>
          <w:rFonts w:ascii="仿宋_GB2312" w:eastAsia="仿宋_GB2312" w:hAnsi="仿宋_GB2312" w:cs="仿宋_GB2312" w:hint="eastAsia"/>
          <w:sz w:val="30"/>
          <w:szCs w:val="30"/>
        </w:rPr>
        <w:t>学文献抢救性整理与研究</w:t>
      </w:r>
    </w:p>
    <w:p w14:paraId="2D96AB9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184.</w:t>
      </w:r>
      <w:r>
        <w:rPr>
          <w:rFonts w:ascii="仿宋_GB2312" w:eastAsia="仿宋_GB2312" w:hAnsi="仿宋_GB2312" w:cs="仿宋_GB2312" w:hint="eastAsia"/>
          <w:sz w:val="30"/>
          <w:szCs w:val="30"/>
        </w:rPr>
        <w:t>中华传统伊斯兰建筑遗产文化档案建设与本土化发展研究</w:t>
      </w:r>
    </w:p>
    <w:p w14:paraId="0842914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185.</w:t>
      </w:r>
      <w:r>
        <w:rPr>
          <w:rFonts w:ascii="仿宋_GB2312" w:eastAsia="仿宋_GB2312" w:hAnsi="仿宋_GB2312" w:cs="仿宋_GB2312" w:hint="eastAsia"/>
          <w:sz w:val="30"/>
          <w:szCs w:val="30"/>
        </w:rPr>
        <w:t>吐蕃时期敦煌文献的整理与研究</w:t>
      </w:r>
    </w:p>
    <w:p w14:paraId="7CCB680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186.</w:t>
      </w:r>
      <w:r>
        <w:rPr>
          <w:rFonts w:ascii="仿宋_GB2312" w:eastAsia="仿宋_GB2312" w:hAnsi="仿宋_GB2312" w:cs="仿宋_GB2312" w:hint="eastAsia"/>
          <w:sz w:val="30"/>
          <w:szCs w:val="30"/>
        </w:rPr>
        <w:t>海外藏回鹘文献整理与研究</w:t>
      </w:r>
    </w:p>
    <w:p w14:paraId="22634A6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187.</w:t>
      </w:r>
      <w:r>
        <w:rPr>
          <w:rFonts w:ascii="仿宋_GB2312" w:eastAsia="仿宋_GB2312" w:hAnsi="仿宋_GB2312" w:cs="仿宋_GB2312" w:hint="eastAsia"/>
          <w:sz w:val="30"/>
          <w:szCs w:val="30"/>
        </w:rPr>
        <w:t>三到九世纪北方民族谱系研究</w:t>
      </w:r>
    </w:p>
    <w:p w14:paraId="56296A1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188.</w:t>
      </w:r>
      <w:r>
        <w:rPr>
          <w:rFonts w:ascii="仿宋_GB2312" w:eastAsia="仿宋_GB2312" w:hAnsi="仿宋_GB2312" w:cs="仿宋_GB2312" w:hint="eastAsia"/>
          <w:sz w:val="30"/>
          <w:szCs w:val="30"/>
        </w:rPr>
        <w:t>西北多民族共享地域性民俗的搜集、研究与民俗志撰写研究</w:t>
      </w:r>
    </w:p>
    <w:p w14:paraId="0DD7E20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189.</w:t>
      </w:r>
      <w:r>
        <w:rPr>
          <w:rFonts w:ascii="仿宋_GB2312" w:eastAsia="仿宋_GB2312" w:hAnsi="仿宋_GB2312" w:cs="仿宋_GB2312" w:hint="eastAsia"/>
          <w:sz w:val="30"/>
          <w:szCs w:val="30"/>
        </w:rPr>
        <w:t>近代浙江畲族文书的搜集、整理与研究</w:t>
      </w:r>
    </w:p>
    <w:p w14:paraId="2E07E39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190.</w:t>
      </w:r>
      <w:r>
        <w:rPr>
          <w:rFonts w:ascii="仿宋_GB2312" w:eastAsia="仿宋_GB2312" w:hAnsi="仿宋_GB2312" w:cs="仿宋_GB2312" w:hint="eastAsia"/>
          <w:sz w:val="30"/>
          <w:szCs w:val="30"/>
        </w:rPr>
        <w:t>闽东文书的整理与研究</w:t>
      </w:r>
    </w:p>
    <w:p w14:paraId="7FB1F92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191.</w:t>
      </w:r>
      <w:r>
        <w:rPr>
          <w:rFonts w:ascii="仿宋_GB2312" w:eastAsia="仿宋_GB2312" w:hAnsi="仿宋_GB2312" w:cs="仿宋_GB2312" w:hint="eastAsia"/>
          <w:sz w:val="30"/>
          <w:szCs w:val="30"/>
        </w:rPr>
        <w:t>中国历史上边疆与内地交往交流交融历程及其比较研究</w:t>
      </w:r>
    </w:p>
    <w:p w14:paraId="69B0584F"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192.</w:t>
      </w:r>
      <w:r>
        <w:rPr>
          <w:rFonts w:ascii="仿宋_GB2312" w:eastAsia="仿宋_GB2312" w:hAnsi="仿宋_GB2312" w:cs="仿宋_GB2312" w:hint="eastAsia"/>
          <w:sz w:val="30"/>
          <w:szCs w:val="30"/>
        </w:rPr>
        <w:t>新时期中国古代史话语体系建设的重要成果整理与比较研究</w:t>
      </w:r>
    </w:p>
    <w:p w14:paraId="2D38B46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193.</w:t>
      </w:r>
      <w:r>
        <w:rPr>
          <w:rFonts w:ascii="仿宋_GB2312" w:eastAsia="仿宋_GB2312" w:hAnsi="仿宋_GB2312" w:cs="仿宋_GB2312" w:hint="eastAsia"/>
          <w:sz w:val="30"/>
          <w:szCs w:val="30"/>
        </w:rPr>
        <w:t>中国古代基层治理方式的变迁及其近代化转型研究</w:t>
      </w:r>
    </w:p>
    <w:p w14:paraId="736CB35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194.</w:t>
      </w:r>
      <w:r>
        <w:rPr>
          <w:rFonts w:ascii="仿宋_GB2312" w:eastAsia="仿宋_GB2312" w:hAnsi="仿宋_GB2312" w:cs="仿宋_GB2312" w:hint="eastAsia"/>
          <w:sz w:val="30"/>
          <w:szCs w:val="30"/>
        </w:rPr>
        <w:t>中韩日出土简牍公文</w:t>
      </w:r>
      <w:proofErr w:type="gramStart"/>
      <w:r>
        <w:rPr>
          <w:rFonts w:ascii="仿宋_GB2312" w:eastAsia="仿宋_GB2312" w:hAnsi="仿宋_GB2312" w:cs="仿宋_GB2312" w:hint="eastAsia"/>
          <w:sz w:val="30"/>
          <w:szCs w:val="30"/>
        </w:rPr>
        <w:t>书资料</w:t>
      </w:r>
      <w:proofErr w:type="gramEnd"/>
      <w:r>
        <w:rPr>
          <w:rFonts w:ascii="仿宋_GB2312" w:eastAsia="仿宋_GB2312" w:hAnsi="仿宋_GB2312" w:cs="仿宋_GB2312" w:hint="eastAsia"/>
          <w:sz w:val="30"/>
          <w:szCs w:val="30"/>
        </w:rPr>
        <w:t>分类整理与研究</w:t>
      </w:r>
    </w:p>
    <w:p w14:paraId="2C2A1DF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195.</w:t>
      </w:r>
      <w:r>
        <w:rPr>
          <w:rFonts w:ascii="仿宋_GB2312" w:eastAsia="仿宋_GB2312" w:hAnsi="仿宋_GB2312" w:cs="仿宋_GB2312" w:hint="eastAsia"/>
          <w:sz w:val="30"/>
          <w:szCs w:val="30"/>
        </w:rPr>
        <w:t>中国古代农耕图像的搜集、整理与研究</w:t>
      </w:r>
    </w:p>
    <w:p w14:paraId="66CBD66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196.</w:t>
      </w:r>
      <w:r>
        <w:rPr>
          <w:rFonts w:ascii="仿宋_GB2312" w:eastAsia="仿宋_GB2312" w:hAnsi="仿宋_GB2312" w:cs="仿宋_GB2312" w:hint="eastAsia"/>
          <w:sz w:val="30"/>
          <w:szCs w:val="30"/>
        </w:rPr>
        <w:t>东亚古代乐律学史研究</w:t>
      </w:r>
    </w:p>
    <w:p w14:paraId="34ED398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197.</w:t>
      </w:r>
      <w:r>
        <w:rPr>
          <w:rFonts w:ascii="仿宋_GB2312" w:eastAsia="仿宋_GB2312" w:hAnsi="仿宋_GB2312" w:cs="仿宋_GB2312" w:hint="eastAsia"/>
          <w:sz w:val="30"/>
          <w:szCs w:val="30"/>
        </w:rPr>
        <w:t>琉球通史</w:t>
      </w:r>
    </w:p>
    <w:p w14:paraId="0BC509E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198.</w:t>
      </w:r>
      <w:proofErr w:type="gramStart"/>
      <w:r>
        <w:rPr>
          <w:rFonts w:ascii="仿宋_GB2312" w:eastAsia="仿宋_GB2312" w:hAnsi="仿宋_GB2312" w:cs="仿宋_GB2312" w:hint="eastAsia"/>
          <w:sz w:val="30"/>
          <w:szCs w:val="30"/>
        </w:rPr>
        <w:t>犍陀罗</w:t>
      </w:r>
      <w:proofErr w:type="gramEnd"/>
      <w:r>
        <w:rPr>
          <w:rFonts w:ascii="仿宋_GB2312" w:eastAsia="仿宋_GB2312" w:hAnsi="仿宋_GB2312" w:cs="仿宋_GB2312" w:hint="eastAsia"/>
          <w:sz w:val="30"/>
          <w:szCs w:val="30"/>
        </w:rPr>
        <w:t>与中国文明交流史（多卷本）</w:t>
      </w:r>
    </w:p>
    <w:p w14:paraId="2118865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199.</w:t>
      </w:r>
      <w:r>
        <w:rPr>
          <w:rFonts w:ascii="仿宋_GB2312" w:eastAsia="仿宋_GB2312" w:hAnsi="仿宋_GB2312" w:cs="仿宋_GB2312" w:hint="eastAsia"/>
          <w:sz w:val="30"/>
          <w:szCs w:val="30"/>
        </w:rPr>
        <w:t>中国公共卫生防疫史研究</w:t>
      </w:r>
    </w:p>
    <w:p w14:paraId="44E627F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中国传统医学疫情防控史料搜集、整理与研究</w:t>
      </w:r>
    </w:p>
    <w:p w14:paraId="4C974A2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201.</w:t>
      </w:r>
      <w:r>
        <w:rPr>
          <w:rFonts w:ascii="仿宋_GB2312" w:eastAsia="仿宋_GB2312" w:hAnsi="仿宋_GB2312" w:cs="仿宋_GB2312" w:hint="eastAsia"/>
          <w:sz w:val="30"/>
          <w:szCs w:val="30"/>
        </w:rPr>
        <w:t>中国麻风病隔离防疫史料整理与研究（</w:t>
      </w:r>
      <w:r>
        <w:rPr>
          <w:rFonts w:ascii="仿宋_GB2312" w:eastAsia="仿宋_GB2312" w:hAnsi="仿宋_GB2312" w:cs="仿宋_GB2312" w:hint="eastAsia"/>
          <w:sz w:val="30"/>
          <w:szCs w:val="30"/>
        </w:rPr>
        <w:t>1368-1978</w:t>
      </w:r>
      <w:r>
        <w:rPr>
          <w:rFonts w:ascii="仿宋_GB2312" w:eastAsia="仿宋_GB2312" w:hAnsi="仿宋_GB2312" w:cs="仿宋_GB2312" w:hint="eastAsia"/>
          <w:sz w:val="30"/>
          <w:szCs w:val="30"/>
        </w:rPr>
        <w:t>）</w:t>
      </w:r>
    </w:p>
    <w:p w14:paraId="6305835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当代重大传染病防治史研究与数据库建设</w:t>
      </w:r>
    </w:p>
    <w:p w14:paraId="658C055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203.</w:t>
      </w:r>
      <w:r>
        <w:rPr>
          <w:rFonts w:ascii="仿宋_GB2312" w:eastAsia="仿宋_GB2312" w:hAnsi="仿宋_GB2312" w:cs="仿宋_GB2312" w:hint="eastAsia"/>
          <w:sz w:val="30"/>
          <w:szCs w:val="30"/>
        </w:rPr>
        <w:t>中国历史上的灾害与国家治理能力建设研究</w:t>
      </w:r>
    </w:p>
    <w:p w14:paraId="47B5633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204.</w:t>
      </w:r>
      <w:r>
        <w:rPr>
          <w:rFonts w:ascii="仿宋_GB2312" w:eastAsia="仿宋_GB2312" w:hAnsi="仿宋_GB2312" w:cs="仿宋_GB2312" w:hint="eastAsia"/>
          <w:sz w:val="30"/>
          <w:szCs w:val="30"/>
        </w:rPr>
        <w:t>简帛典籍集校集释、异文汇</w:t>
      </w:r>
      <w:proofErr w:type="gramStart"/>
      <w:r>
        <w:rPr>
          <w:rFonts w:ascii="仿宋_GB2312" w:eastAsia="仿宋_GB2312" w:hAnsi="仿宋_GB2312" w:cs="仿宋_GB2312" w:hint="eastAsia"/>
          <w:sz w:val="30"/>
          <w:szCs w:val="30"/>
        </w:rPr>
        <w:t>纂</w:t>
      </w:r>
      <w:proofErr w:type="gramEnd"/>
      <w:r>
        <w:rPr>
          <w:rFonts w:ascii="仿宋_GB2312" w:eastAsia="仿宋_GB2312" w:hAnsi="仿宋_GB2312" w:cs="仿宋_GB2312" w:hint="eastAsia"/>
          <w:sz w:val="30"/>
          <w:szCs w:val="30"/>
        </w:rPr>
        <w:t>与研究</w:t>
      </w:r>
    </w:p>
    <w:p w14:paraId="14AC574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205.</w:t>
      </w:r>
      <w:r>
        <w:rPr>
          <w:rFonts w:ascii="仿宋_GB2312" w:eastAsia="仿宋_GB2312" w:hAnsi="仿宋_GB2312" w:cs="仿宋_GB2312" w:hint="eastAsia"/>
          <w:sz w:val="30"/>
          <w:szCs w:val="30"/>
        </w:rPr>
        <w:t>出土简帛经学文献整理汇编与综合研究</w:t>
      </w:r>
    </w:p>
    <w:p w14:paraId="329D02E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206.</w:t>
      </w:r>
      <w:r>
        <w:rPr>
          <w:rFonts w:ascii="仿宋_GB2312" w:eastAsia="仿宋_GB2312" w:hAnsi="仿宋_GB2312" w:cs="仿宋_GB2312" w:hint="eastAsia"/>
          <w:sz w:val="30"/>
          <w:szCs w:val="30"/>
        </w:rPr>
        <w:t>纬书文献的综合整理与研究</w:t>
      </w:r>
    </w:p>
    <w:p w14:paraId="4C85360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207.4-12</w:t>
      </w:r>
      <w:r>
        <w:rPr>
          <w:rFonts w:ascii="仿宋_GB2312" w:eastAsia="仿宋_GB2312" w:hAnsi="仿宋_GB2312" w:cs="仿宋_GB2312" w:hint="eastAsia"/>
          <w:sz w:val="30"/>
          <w:szCs w:val="30"/>
        </w:rPr>
        <w:t>世纪帐、藏的文物与《营造法式》综合研究</w:t>
      </w:r>
    </w:p>
    <w:p w14:paraId="2D7689C7"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208.17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世纪国外学者研究中国宋元数理科学的历史考察和文献整理</w:t>
      </w:r>
    </w:p>
    <w:p w14:paraId="37906BF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209.</w:t>
      </w:r>
      <w:r>
        <w:rPr>
          <w:rFonts w:ascii="仿宋_GB2312" w:eastAsia="仿宋_GB2312" w:hAnsi="仿宋_GB2312" w:cs="仿宋_GB2312" w:hint="eastAsia"/>
          <w:sz w:val="30"/>
          <w:szCs w:val="30"/>
        </w:rPr>
        <w:t>宋辽古道文献整理与研究</w:t>
      </w:r>
    </w:p>
    <w:p w14:paraId="3A8A9FF3"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210.</w:t>
      </w:r>
      <w:r>
        <w:rPr>
          <w:rFonts w:ascii="仿宋_GB2312" w:eastAsia="仿宋_GB2312" w:hAnsi="仿宋_GB2312" w:cs="仿宋_GB2312" w:hint="eastAsia"/>
          <w:sz w:val="30"/>
          <w:szCs w:val="30"/>
        </w:rPr>
        <w:t>“一带一路”视野</w:t>
      </w:r>
      <w:r>
        <w:rPr>
          <w:rFonts w:ascii="仿宋_GB2312" w:eastAsia="仿宋_GB2312" w:hAnsi="仿宋_GB2312" w:cs="仿宋_GB2312" w:hint="eastAsia"/>
          <w:sz w:val="30"/>
          <w:szCs w:val="30"/>
        </w:rPr>
        <w:t>下的西南茶马古道文献资料整理与遗产保护研究</w:t>
      </w:r>
    </w:p>
    <w:p w14:paraId="7326F01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211.</w:t>
      </w:r>
      <w:r>
        <w:rPr>
          <w:rFonts w:ascii="仿宋_GB2312" w:eastAsia="仿宋_GB2312" w:hAnsi="仿宋_GB2312" w:cs="仿宋_GB2312" w:hint="eastAsia"/>
          <w:sz w:val="30"/>
          <w:szCs w:val="30"/>
        </w:rPr>
        <w:t>新疆巡抚文献汇集、整理与研究</w:t>
      </w:r>
    </w:p>
    <w:p w14:paraId="37D6634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r>
        <w:rPr>
          <w:rFonts w:ascii="仿宋_GB2312" w:eastAsia="仿宋_GB2312" w:hAnsi="仿宋_GB2312" w:cs="仿宋_GB2312" w:hint="eastAsia"/>
          <w:sz w:val="30"/>
          <w:szCs w:val="30"/>
        </w:rPr>
        <w:t>清朝西北边疆经略史</w:t>
      </w:r>
    </w:p>
    <w:p w14:paraId="36AB4D12" w14:textId="77777777" w:rsidR="00600104" w:rsidRDefault="00CB20F6">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213.</w:t>
      </w:r>
      <w:r>
        <w:rPr>
          <w:rFonts w:ascii="仿宋_GB2312" w:eastAsia="仿宋_GB2312" w:hAnsi="仿宋_GB2312" w:cs="仿宋_GB2312" w:hint="eastAsia"/>
          <w:spacing w:val="-6"/>
          <w:sz w:val="30"/>
          <w:szCs w:val="30"/>
        </w:rPr>
        <w:t>7</w:t>
      </w:r>
      <w:r>
        <w:rPr>
          <w:rFonts w:ascii="仿宋_GB2312" w:eastAsia="仿宋_GB2312" w:hAnsi="仿宋_GB2312" w:cs="仿宋_GB2312" w:hint="eastAsia"/>
          <w:spacing w:val="-6"/>
          <w:sz w:val="30"/>
          <w:szCs w:val="30"/>
        </w:rPr>
        <w:t>—</w:t>
      </w:r>
      <w:r>
        <w:rPr>
          <w:rFonts w:ascii="仿宋_GB2312" w:eastAsia="仿宋_GB2312" w:hAnsi="仿宋_GB2312" w:cs="仿宋_GB2312" w:hint="eastAsia"/>
          <w:spacing w:val="-6"/>
          <w:sz w:val="30"/>
          <w:szCs w:val="30"/>
        </w:rPr>
        <w:t>20</w:t>
      </w:r>
      <w:r>
        <w:rPr>
          <w:rFonts w:ascii="仿宋_GB2312" w:eastAsia="仿宋_GB2312" w:hAnsi="仿宋_GB2312" w:cs="仿宋_GB2312" w:hint="eastAsia"/>
          <w:spacing w:val="-6"/>
          <w:sz w:val="30"/>
          <w:szCs w:val="30"/>
        </w:rPr>
        <w:t>世纪长江三角洲海岸带环境变迁史料的搜集、整理与研究</w:t>
      </w:r>
    </w:p>
    <w:p w14:paraId="64B880C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214.</w:t>
      </w:r>
      <w:r>
        <w:rPr>
          <w:rFonts w:ascii="仿宋_GB2312" w:eastAsia="仿宋_GB2312" w:hAnsi="仿宋_GB2312" w:cs="仿宋_GB2312" w:hint="eastAsia"/>
          <w:sz w:val="30"/>
          <w:szCs w:val="30"/>
        </w:rPr>
        <w:t>近代中国省制变革与社会变迁研究</w:t>
      </w:r>
    </w:p>
    <w:p w14:paraId="153253C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215.</w:t>
      </w:r>
      <w:r>
        <w:rPr>
          <w:rFonts w:ascii="仿宋_GB2312" w:eastAsia="仿宋_GB2312" w:hAnsi="仿宋_GB2312" w:cs="仿宋_GB2312" w:hint="eastAsia"/>
          <w:sz w:val="30"/>
          <w:szCs w:val="30"/>
        </w:rPr>
        <w:t>多卷本《改革开放编年史》（</w:t>
      </w:r>
      <w:r>
        <w:rPr>
          <w:rFonts w:ascii="仿宋_GB2312" w:eastAsia="仿宋_GB2312" w:hAnsi="仿宋_GB2312" w:cs="仿宋_GB2312" w:hint="eastAsia"/>
          <w:sz w:val="30"/>
          <w:szCs w:val="30"/>
        </w:rPr>
        <w:t>1978-2018</w:t>
      </w:r>
      <w:r>
        <w:rPr>
          <w:rFonts w:ascii="仿宋_GB2312" w:eastAsia="仿宋_GB2312" w:hAnsi="仿宋_GB2312" w:cs="仿宋_GB2312" w:hint="eastAsia"/>
          <w:sz w:val="30"/>
          <w:szCs w:val="30"/>
        </w:rPr>
        <w:t>）</w:t>
      </w:r>
    </w:p>
    <w:p w14:paraId="46C5A7B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216.</w:t>
      </w:r>
      <w:r>
        <w:rPr>
          <w:rFonts w:ascii="仿宋_GB2312" w:eastAsia="仿宋_GB2312" w:hAnsi="仿宋_GB2312" w:cs="仿宋_GB2312" w:hint="eastAsia"/>
          <w:sz w:val="30"/>
          <w:szCs w:val="30"/>
        </w:rPr>
        <w:t>西方与近代中国沿海的</w:t>
      </w:r>
      <w:proofErr w:type="gramStart"/>
      <w:r>
        <w:rPr>
          <w:rFonts w:ascii="仿宋_GB2312" w:eastAsia="仿宋_GB2312" w:hAnsi="仿宋_GB2312" w:cs="仿宋_GB2312" w:hint="eastAsia"/>
          <w:sz w:val="30"/>
          <w:szCs w:val="30"/>
        </w:rPr>
        <w:t>图绘及地缘</w:t>
      </w:r>
      <w:proofErr w:type="gramEnd"/>
      <w:r>
        <w:rPr>
          <w:rFonts w:ascii="仿宋_GB2312" w:eastAsia="仿宋_GB2312" w:hAnsi="仿宋_GB2312" w:cs="仿宋_GB2312" w:hint="eastAsia"/>
          <w:sz w:val="30"/>
          <w:szCs w:val="30"/>
        </w:rPr>
        <w:t>政治、贸易交流丛考</w:t>
      </w:r>
    </w:p>
    <w:p w14:paraId="27BF822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217.</w:t>
      </w:r>
      <w:r>
        <w:rPr>
          <w:rFonts w:ascii="仿宋_GB2312" w:eastAsia="仿宋_GB2312" w:hAnsi="仿宋_GB2312" w:cs="仿宋_GB2312" w:hint="eastAsia"/>
          <w:sz w:val="30"/>
          <w:szCs w:val="30"/>
        </w:rPr>
        <w:t>美国馆藏伪满洲国档案文献的整理与研究</w:t>
      </w:r>
    </w:p>
    <w:p w14:paraId="78EFE86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218.</w:t>
      </w:r>
      <w:r>
        <w:rPr>
          <w:rFonts w:ascii="仿宋_GB2312" w:eastAsia="仿宋_GB2312" w:hAnsi="仿宋_GB2312" w:cs="仿宋_GB2312" w:hint="eastAsia"/>
          <w:sz w:val="30"/>
          <w:szCs w:val="30"/>
        </w:rPr>
        <w:t>英国藏汇丰银行涉华档案整理与研究（</w:t>
      </w:r>
      <w:r>
        <w:rPr>
          <w:rFonts w:ascii="仿宋_GB2312" w:eastAsia="仿宋_GB2312" w:hAnsi="仿宋_GB2312" w:cs="仿宋_GB2312" w:hint="eastAsia"/>
          <w:sz w:val="30"/>
          <w:szCs w:val="30"/>
        </w:rPr>
        <w:t>1865-1949</w:t>
      </w:r>
      <w:r>
        <w:rPr>
          <w:rFonts w:ascii="仿宋_GB2312" w:eastAsia="仿宋_GB2312" w:hAnsi="仿宋_GB2312" w:cs="仿宋_GB2312" w:hint="eastAsia"/>
          <w:sz w:val="30"/>
          <w:szCs w:val="30"/>
        </w:rPr>
        <w:t>）</w:t>
      </w:r>
    </w:p>
    <w:p w14:paraId="26B2BA8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219.</w:t>
      </w:r>
      <w:r>
        <w:rPr>
          <w:rFonts w:ascii="仿宋_GB2312" w:eastAsia="仿宋_GB2312" w:hAnsi="仿宋_GB2312" w:cs="仿宋_GB2312" w:hint="eastAsia"/>
          <w:sz w:val="30"/>
          <w:szCs w:val="30"/>
        </w:rPr>
        <w:t>抗战时期英国驻华大使馆档案文献整理与研究</w:t>
      </w:r>
    </w:p>
    <w:p w14:paraId="31AA155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220.1912</w:t>
      </w:r>
      <w:r>
        <w:rPr>
          <w:rFonts w:ascii="仿宋_GB2312" w:eastAsia="仿宋_GB2312" w:hAnsi="仿宋_GB2312" w:cs="仿宋_GB2312" w:hint="eastAsia"/>
          <w:sz w:val="30"/>
          <w:szCs w:val="30"/>
        </w:rPr>
        <w:t>年至</w:t>
      </w:r>
      <w:r>
        <w:rPr>
          <w:rFonts w:ascii="仿宋_GB2312" w:eastAsia="仿宋_GB2312" w:hAnsi="仿宋_GB2312" w:cs="仿宋_GB2312" w:hint="eastAsia"/>
          <w:sz w:val="30"/>
          <w:szCs w:val="30"/>
        </w:rPr>
        <w:t>1937</w:t>
      </w:r>
      <w:r>
        <w:rPr>
          <w:rFonts w:ascii="仿宋_GB2312" w:eastAsia="仿宋_GB2312" w:hAnsi="仿宋_GB2312" w:cs="仿宋_GB2312" w:hint="eastAsia"/>
          <w:sz w:val="30"/>
          <w:szCs w:val="30"/>
        </w:rPr>
        <w:t>年间日本驻华使领商务报告整理与研究</w:t>
      </w:r>
    </w:p>
    <w:p w14:paraId="6502B8E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221.</w:t>
      </w:r>
      <w:r>
        <w:rPr>
          <w:rFonts w:ascii="仿宋_GB2312" w:eastAsia="仿宋_GB2312" w:hAnsi="仿宋_GB2312" w:cs="仿宋_GB2312" w:hint="eastAsia"/>
          <w:sz w:val="30"/>
          <w:szCs w:val="30"/>
        </w:rPr>
        <w:t>抗战时期国统区和抗日根据地优抚安置文献整理与研究</w:t>
      </w:r>
    </w:p>
    <w:p w14:paraId="347D26A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222.</w:t>
      </w:r>
      <w:r>
        <w:rPr>
          <w:rFonts w:ascii="仿宋_GB2312" w:eastAsia="仿宋_GB2312" w:hAnsi="仿宋_GB2312" w:cs="仿宋_GB2312" w:hint="eastAsia"/>
          <w:sz w:val="30"/>
          <w:szCs w:val="30"/>
        </w:rPr>
        <w:t>近代以来至二战结束期间日本涉华宣传史料的整理与研究</w:t>
      </w:r>
    </w:p>
    <w:p w14:paraId="4040A43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223.</w:t>
      </w:r>
      <w:r>
        <w:rPr>
          <w:rFonts w:ascii="仿宋_GB2312" w:eastAsia="仿宋_GB2312" w:hAnsi="仿宋_GB2312" w:cs="仿宋_GB2312" w:hint="eastAsia"/>
          <w:sz w:val="30"/>
          <w:szCs w:val="30"/>
        </w:rPr>
        <w:t>近现代西方知识精英对中国西藏认知历史研究（</w:t>
      </w:r>
      <w:r>
        <w:rPr>
          <w:rFonts w:ascii="仿宋_GB2312" w:eastAsia="仿宋_GB2312" w:hAnsi="仿宋_GB2312" w:cs="仿宋_GB2312" w:hint="eastAsia"/>
          <w:sz w:val="30"/>
          <w:szCs w:val="30"/>
        </w:rPr>
        <w:t>1840-1991</w:t>
      </w:r>
      <w:r>
        <w:rPr>
          <w:rFonts w:ascii="仿宋_GB2312" w:eastAsia="仿宋_GB2312" w:hAnsi="仿宋_GB2312" w:cs="仿宋_GB2312" w:hint="eastAsia"/>
          <w:sz w:val="30"/>
          <w:szCs w:val="30"/>
        </w:rPr>
        <w:t>）</w:t>
      </w:r>
    </w:p>
    <w:p w14:paraId="0AE9B49F" w14:textId="77777777" w:rsidR="00600104" w:rsidRDefault="00CB20F6">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224.</w:t>
      </w:r>
      <w:r>
        <w:rPr>
          <w:rFonts w:ascii="仿宋_GB2312" w:eastAsia="仿宋_GB2312" w:hAnsi="仿宋_GB2312" w:cs="仿宋_GB2312" w:hint="eastAsia"/>
          <w:spacing w:val="-6"/>
          <w:sz w:val="30"/>
          <w:szCs w:val="30"/>
        </w:rPr>
        <w:t>公元前</w:t>
      </w:r>
      <w:r>
        <w:rPr>
          <w:rFonts w:ascii="仿宋_GB2312" w:eastAsia="仿宋_GB2312" w:hAnsi="仿宋_GB2312" w:cs="仿宋_GB2312" w:hint="eastAsia"/>
          <w:spacing w:val="-6"/>
          <w:sz w:val="30"/>
          <w:szCs w:val="30"/>
        </w:rPr>
        <w:t>2-1</w:t>
      </w:r>
      <w:r>
        <w:rPr>
          <w:rFonts w:ascii="仿宋_GB2312" w:eastAsia="仿宋_GB2312" w:hAnsi="仿宋_GB2312" w:cs="仿宋_GB2312" w:hint="eastAsia"/>
          <w:spacing w:val="-6"/>
          <w:sz w:val="30"/>
          <w:szCs w:val="30"/>
        </w:rPr>
        <w:t>千纪古代两河流域楔形文字经济契约的整理与研究</w:t>
      </w:r>
    </w:p>
    <w:p w14:paraId="42C2DFE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225.</w:t>
      </w:r>
      <w:r>
        <w:rPr>
          <w:rFonts w:ascii="仿宋_GB2312" w:eastAsia="仿宋_GB2312" w:hAnsi="仿宋_GB2312" w:cs="仿宋_GB2312" w:hint="eastAsia"/>
          <w:sz w:val="30"/>
          <w:szCs w:val="30"/>
        </w:rPr>
        <w:t>中东现代民族和国家构建的多维比较研究（多卷本）</w:t>
      </w:r>
    </w:p>
    <w:p w14:paraId="4915485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226.</w:t>
      </w:r>
      <w:r>
        <w:rPr>
          <w:rFonts w:ascii="仿宋_GB2312" w:eastAsia="仿宋_GB2312" w:hAnsi="仿宋_GB2312" w:cs="仿宋_GB2312" w:hint="eastAsia"/>
          <w:sz w:val="30"/>
          <w:szCs w:val="30"/>
        </w:rPr>
        <w:t>英国工党史（多卷本）</w:t>
      </w:r>
    </w:p>
    <w:p w14:paraId="5085D34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227.</w:t>
      </w:r>
      <w:r>
        <w:rPr>
          <w:rFonts w:ascii="仿宋_GB2312" w:eastAsia="仿宋_GB2312" w:hAnsi="仿宋_GB2312" w:cs="仿宋_GB2312" w:hint="eastAsia"/>
          <w:sz w:val="30"/>
          <w:szCs w:val="30"/>
        </w:rPr>
        <w:t>美国防核扩散政策档案的搜集、整理与研究（</w:t>
      </w:r>
      <w:r>
        <w:rPr>
          <w:rFonts w:ascii="仿宋_GB2312" w:eastAsia="仿宋_GB2312" w:hAnsi="仿宋_GB2312" w:cs="仿宋_GB2312" w:hint="eastAsia"/>
          <w:sz w:val="30"/>
          <w:szCs w:val="30"/>
        </w:rPr>
        <w:t>1945</w:t>
      </w:r>
      <w:r>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w:t>
      </w:r>
    </w:p>
    <w:p w14:paraId="39072D2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228.</w:t>
      </w:r>
      <w:r>
        <w:rPr>
          <w:rFonts w:ascii="仿宋_GB2312" w:eastAsia="仿宋_GB2312" w:hAnsi="仿宋_GB2312" w:cs="仿宋_GB2312" w:hint="eastAsia"/>
          <w:sz w:val="30"/>
          <w:szCs w:val="30"/>
        </w:rPr>
        <w:t>知识外交与战后美国学术话语体系的全球建构研究</w:t>
      </w:r>
    </w:p>
    <w:p w14:paraId="635CDDC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229.</w:t>
      </w:r>
      <w:r>
        <w:rPr>
          <w:rFonts w:ascii="仿宋_GB2312" w:eastAsia="仿宋_GB2312" w:hAnsi="仿宋_GB2312" w:cs="仿宋_GB2312" w:hint="eastAsia"/>
          <w:sz w:val="30"/>
          <w:szCs w:val="30"/>
        </w:rPr>
        <w:t>日藏巴黎统筹委员会档案文献的整理与研究</w:t>
      </w:r>
    </w:p>
    <w:p w14:paraId="7CB5119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230.</w:t>
      </w:r>
      <w:r>
        <w:rPr>
          <w:rFonts w:ascii="仿宋_GB2312" w:eastAsia="仿宋_GB2312" w:hAnsi="仿宋_GB2312" w:cs="仿宋_GB2312" w:hint="eastAsia"/>
          <w:sz w:val="30"/>
          <w:szCs w:val="30"/>
        </w:rPr>
        <w:t>中国考古学百年史（</w:t>
      </w:r>
      <w:r>
        <w:rPr>
          <w:rFonts w:ascii="仿宋_GB2312" w:eastAsia="仿宋_GB2312" w:hAnsi="仿宋_GB2312" w:cs="仿宋_GB2312" w:hint="eastAsia"/>
          <w:sz w:val="30"/>
          <w:szCs w:val="30"/>
        </w:rPr>
        <w:t>1921-2021</w:t>
      </w:r>
      <w:r>
        <w:rPr>
          <w:rFonts w:ascii="仿宋_GB2312" w:eastAsia="仿宋_GB2312" w:hAnsi="仿宋_GB2312" w:cs="仿宋_GB2312" w:hint="eastAsia"/>
          <w:sz w:val="30"/>
          <w:szCs w:val="30"/>
        </w:rPr>
        <w:t>）</w:t>
      </w:r>
    </w:p>
    <w:p w14:paraId="497139E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231.</w:t>
      </w:r>
      <w:r>
        <w:rPr>
          <w:rFonts w:ascii="仿宋_GB2312" w:eastAsia="仿宋_GB2312" w:hAnsi="仿宋_GB2312" w:cs="仿宋_GB2312" w:hint="eastAsia"/>
          <w:sz w:val="30"/>
          <w:szCs w:val="30"/>
        </w:rPr>
        <w:t>华南地区现代人起源与演化研究</w:t>
      </w:r>
    </w:p>
    <w:p w14:paraId="17C64D2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232.</w:t>
      </w:r>
      <w:r>
        <w:rPr>
          <w:rFonts w:ascii="仿宋_GB2312" w:eastAsia="仿宋_GB2312" w:hAnsi="仿宋_GB2312" w:cs="仿宋_GB2312" w:hint="eastAsia"/>
          <w:sz w:val="30"/>
          <w:szCs w:val="30"/>
        </w:rPr>
        <w:t>长江下游社会复杂化及中原化进程研究</w:t>
      </w:r>
    </w:p>
    <w:p w14:paraId="2D8B620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233.</w:t>
      </w:r>
      <w:r>
        <w:rPr>
          <w:rFonts w:ascii="仿宋_GB2312" w:eastAsia="仿宋_GB2312" w:hAnsi="仿宋_GB2312" w:cs="仿宋_GB2312" w:hint="eastAsia"/>
          <w:sz w:val="30"/>
          <w:szCs w:val="30"/>
        </w:rPr>
        <w:t>多学科视角下的南岛语族的起源与形成研究</w:t>
      </w:r>
    </w:p>
    <w:p w14:paraId="573DA17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234.</w:t>
      </w:r>
      <w:r>
        <w:rPr>
          <w:rFonts w:ascii="仿宋_GB2312" w:eastAsia="仿宋_GB2312" w:hAnsi="仿宋_GB2312" w:cs="仿宋_GB2312" w:hint="eastAsia"/>
          <w:sz w:val="30"/>
          <w:szCs w:val="30"/>
        </w:rPr>
        <w:t>隋唐五代壁画墓与中古文化变迁研究</w:t>
      </w:r>
    </w:p>
    <w:p w14:paraId="7267CE5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235.</w:t>
      </w:r>
      <w:r>
        <w:rPr>
          <w:rFonts w:ascii="仿宋_GB2312" w:eastAsia="仿宋_GB2312" w:hAnsi="仿宋_GB2312" w:cs="仿宋_GB2312" w:hint="eastAsia"/>
          <w:sz w:val="30"/>
          <w:szCs w:val="30"/>
        </w:rPr>
        <w:t>安徽江淮地区夏商周考古发掘资料整理与研究</w:t>
      </w:r>
    </w:p>
    <w:p w14:paraId="1363820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236.</w:t>
      </w:r>
      <w:r>
        <w:rPr>
          <w:rFonts w:ascii="仿宋_GB2312" w:eastAsia="仿宋_GB2312" w:hAnsi="仿宋_GB2312" w:cs="仿宋_GB2312" w:hint="eastAsia"/>
          <w:sz w:val="30"/>
          <w:szCs w:val="30"/>
        </w:rPr>
        <w:t>中国人民大学藏唐代西域出土文献整理与研究</w:t>
      </w:r>
    </w:p>
    <w:p w14:paraId="6B7EFBD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237.</w:t>
      </w:r>
      <w:r>
        <w:rPr>
          <w:rFonts w:ascii="仿宋_GB2312" w:eastAsia="仿宋_GB2312" w:hAnsi="仿宋_GB2312" w:cs="仿宋_GB2312" w:hint="eastAsia"/>
          <w:sz w:val="30"/>
          <w:szCs w:val="30"/>
        </w:rPr>
        <w:t>辽上京皇城遗址考古发掘资料的整理和综合研究</w:t>
      </w:r>
    </w:p>
    <w:p w14:paraId="01911A2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238.</w:t>
      </w:r>
      <w:r>
        <w:rPr>
          <w:rFonts w:ascii="仿宋_GB2312" w:eastAsia="仿宋_GB2312" w:hAnsi="仿宋_GB2312" w:cs="仿宋_GB2312" w:hint="eastAsia"/>
          <w:sz w:val="30"/>
          <w:szCs w:val="30"/>
        </w:rPr>
        <w:t>兴化蒋庄遗址发掘</w:t>
      </w:r>
      <w:r>
        <w:rPr>
          <w:rFonts w:ascii="仿宋_GB2312" w:eastAsia="仿宋_GB2312" w:hAnsi="仿宋_GB2312" w:cs="仿宋_GB2312" w:hint="eastAsia"/>
          <w:sz w:val="30"/>
          <w:szCs w:val="30"/>
        </w:rPr>
        <w:t>资料整理与综合研究</w:t>
      </w:r>
    </w:p>
    <w:p w14:paraId="36A57ED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239.</w:t>
      </w:r>
      <w:r>
        <w:rPr>
          <w:rFonts w:ascii="仿宋_GB2312" w:eastAsia="仿宋_GB2312" w:hAnsi="仿宋_GB2312" w:cs="仿宋_GB2312" w:hint="eastAsia"/>
          <w:sz w:val="30"/>
          <w:szCs w:val="30"/>
        </w:rPr>
        <w:t>刘家</w:t>
      </w:r>
      <w:proofErr w:type="gramStart"/>
      <w:r>
        <w:rPr>
          <w:rFonts w:ascii="仿宋_GB2312" w:eastAsia="仿宋_GB2312" w:hAnsi="仿宋_GB2312" w:cs="仿宋_GB2312" w:hint="eastAsia"/>
          <w:sz w:val="30"/>
          <w:szCs w:val="30"/>
        </w:rPr>
        <w:t>洼</w:t>
      </w:r>
      <w:proofErr w:type="gramEnd"/>
      <w:r>
        <w:rPr>
          <w:rFonts w:ascii="仿宋_GB2312" w:eastAsia="仿宋_GB2312" w:hAnsi="仿宋_GB2312" w:cs="仿宋_GB2312" w:hint="eastAsia"/>
          <w:sz w:val="30"/>
          <w:szCs w:val="30"/>
        </w:rPr>
        <w:t>芮国都</w:t>
      </w:r>
      <w:proofErr w:type="gramStart"/>
      <w:r>
        <w:rPr>
          <w:rFonts w:ascii="仿宋_GB2312" w:eastAsia="仿宋_GB2312" w:hAnsi="仿宋_GB2312" w:cs="仿宋_GB2312" w:hint="eastAsia"/>
          <w:sz w:val="30"/>
          <w:szCs w:val="30"/>
        </w:rPr>
        <w:t>邑</w:t>
      </w:r>
      <w:proofErr w:type="gramEnd"/>
      <w:r>
        <w:rPr>
          <w:rFonts w:ascii="仿宋_GB2312" w:eastAsia="仿宋_GB2312" w:hAnsi="仿宋_GB2312" w:cs="仿宋_GB2312" w:hint="eastAsia"/>
          <w:sz w:val="30"/>
          <w:szCs w:val="30"/>
        </w:rPr>
        <w:t>遗址考古资料整理与研究</w:t>
      </w:r>
    </w:p>
    <w:p w14:paraId="05FF15A9"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240.</w:t>
      </w:r>
      <w:r>
        <w:rPr>
          <w:rFonts w:ascii="仿宋_GB2312" w:eastAsia="仿宋_GB2312" w:hAnsi="仿宋_GB2312" w:cs="仿宋_GB2312" w:hint="eastAsia"/>
          <w:sz w:val="30"/>
          <w:szCs w:val="30"/>
        </w:rPr>
        <w:t>内蒙古和林格尔土城子遗址及周边墓葬考古资料整理与研究</w:t>
      </w:r>
    </w:p>
    <w:p w14:paraId="25EEAB65" w14:textId="77777777" w:rsidR="00600104" w:rsidRDefault="00CB20F6">
      <w:pPr>
        <w:ind w:left="600" w:hangingChars="200" w:hanging="600"/>
        <w:rPr>
          <w:rFonts w:ascii="仿宋_GB2312" w:eastAsia="仿宋_GB2312" w:hAnsi="仿宋_GB2312" w:cs="仿宋_GB2312"/>
          <w:spacing w:val="-6"/>
          <w:sz w:val="30"/>
          <w:szCs w:val="30"/>
        </w:rPr>
      </w:pPr>
      <w:r>
        <w:rPr>
          <w:rFonts w:ascii="仿宋_GB2312" w:eastAsia="仿宋_GB2312" w:hAnsi="仿宋_GB2312" w:cs="仿宋_GB2312" w:hint="eastAsia"/>
          <w:sz w:val="30"/>
          <w:szCs w:val="30"/>
        </w:rPr>
        <w:t>241.</w:t>
      </w:r>
      <w:r>
        <w:rPr>
          <w:rFonts w:ascii="仿宋_GB2312" w:eastAsia="仿宋_GB2312" w:hAnsi="仿宋_GB2312" w:cs="仿宋_GB2312" w:hint="eastAsia"/>
          <w:spacing w:val="-6"/>
          <w:sz w:val="30"/>
          <w:szCs w:val="30"/>
        </w:rPr>
        <w:t>新疆鄯善县吐峪沟石窟沟东区遗址考古发掘报告的整理与研究</w:t>
      </w:r>
    </w:p>
    <w:p w14:paraId="5032019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r>
        <w:rPr>
          <w:rFonts w:ascii="仿宋_GB2312" w:eastAsia="仿宋_GB2312" w:hAnsi="仿宋_GB2312" w:cs="仿宋_GB2312" w:hint="eastAsia"/>
          <w:sz w:val="30"/>
          <w:szCs w:val="30"/>
        </w:rPr>
        <w:t>荆州胡家草场</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号西汉墓出土简牍整理与研究</w:t>
      </w:r>
    </w:p>
    <w:p w14:paraId="29746ED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243.</w:t>
      </w:r>
      <w:proofErr w:type="gramStart"/>
      <w:r>
        <w:rPr>
          <w:rFonts w:ascii="仿宋_GB2312" w:eastAsia="仿宋_GB2312" w:hAnsi="仿宋_GB2312" w:cs="仿宋_GB2312" w:hint="eastAsia"/>
          <w:sz w:val="30"/>
          <w:szCs w:val="30"/>
        </w:rPr>
        <w:t>洹</w:t>
      </w:r>
      <w:proofErr w:type="gramEnd"/>
      <w:r>
        <w:rPr>
          <w:rFonts w:ascii="仿宋_GB2312" w:eastAsia="仿宋_GB2312" w:hAnsi="仿宋_GB2312" w:cs="仿宋_GB2312" w:hint="eastAsia"/>
          <w:sz w:val="30"/>
          <w:szCs w:val="30"/>
        </w:rPr>
        <w:t>北商城发掘报告（</w:t>
      </w:r>
      <w:r>
        <w:rPr>
          <w:rFonts w:ascii="仿宋_GB2312" w:eastAsia="仿宋_GB2312" w:hAnsi="仿宋_GB2312" w:cs="仿宋_GB2312" w:hint="eastAsia"/>
          <w:sz w:val="30"/>
          <w:szCs w:val="30"/>
        </w:rPr>
        <w:t>1996-2007</w:t>
      </w:r>
      <w:r>
        <w:rPr>
          <w:rFonts w:ascii="仿宋_GB2312" w:eastAsia="仿宋_GB2312" w:hAnsi="仿宋_GB2312" w:cs="仿宋_GB2312" w:hint="eastAsia"/>
          <w:sz w:val="30"/>
          <w:szCs w:val="30"/>
        </w:rPr>
        <w:t>）</w:t>
      </w:r>
    </w:p>
    <w:p w14:paraId="72CC747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244.</w:t>
      </w:r>
      <w:r>
        <w:rPr>
          <w:rFonts w:ascii="仿宋_GB2312" w:eastAsia="仿宋_GB2312" w:hAnsi="仿宋_GB2312" w:cs="仿宋_GB2312" w:hint="eastAsia"/>
          <w:sz w:val="30"/>
          <w:szCs w:val="30"/>
        </w:rPr>
        <w:t>山西沁水下川遗址发掘资料的综合研究（</w:t>
      </w:r>
      <w:r>
        <w:rPr>
          <w:rFonts w:ascii="仿宋_GB2312" w:eastAsia="仿宋_GB2312" w:hAnsi="仿宋_GB2312" w:cs="仿宋_GB2312" w:hint="eastAsia"/>
          <w:sz w:val="30"/>
          <w:szCs w:val="30"/>
        </w:rPr>
        <w:t>2014-2017</w:t>
      </w:r>
      <w:r>
        <w:rPr>
          <w:rFonts w:ascii="仿宋_GB2312" w:eastAsia="仿宋_GB2312" w:hAnsi="仿宋_GB2312" w:cs="仿宋_GB2312" w:hint="eastAsia"/>
          <w:sz w:val="30"/>
          <w:szCs w:val="30"/>
        </w:rPr>
        <w:t>）</w:t>
      </w:r>
    </w:p>
    <w:p w14:paraId="289D9F1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245.</w:t>
      </w:r>
      <w:r>
        <w:rPr>
          <w:rFonts w:ascii="仿宋_GB2312" w:eastAsia="仿宋_GB2312" w:hAnsi="仿宋_GB2312" w:cs="仿宋_GB2312" w:hint="eastAsia"/>
          <w:sz w:val="30"/>
          <w:szCs w:val="30"/>
        </w:rPr>
        <w:t>河北行唐故郡考古发掘资料整理与综合研究（</w:t>
      </w:r>
      <w:r>
        <w:rPr>
          <w:rFonts w:ascii="仿宋_GB2312" w:eastAsia="仿宋_GB2312" w:hAnsi="仿宋_GB2312" w:cs="仿宋_GB2312" w:hint="eastAsia"/>
          <w:sz w:val="30"/>
          <w:szCs w:val="30"/>
        </w:rPr>
        <w:t>2015-2020</w:t>
      </w:r>
      <w:r>
        <w:rPr>
          <w:rFonts w:ascii="仿宋_GB2312" w:eastAsia="仿宋_GB2312" w:hAnsi="仿宋_GB2312" w:cs="仿宋_GB2312" w:hint="eastAsia"/>
          <w:sz w:val="30"/>
          <w:szCs w:val="30"/>
        </w:rPr>
        <w:t>）</w:t>
      </w:r>
    </w:p>
    <w:p w14:paraId="41ED6B3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246.</w:t>
      </w:r>
      <w:r>
        <w:rPr>
          <w:rFonts w:ascii="仿宋_GB2312" w:eastAsia="仿宋_GB2312" w:hAnsi="仿宋_GB2312" w:cs="仿宋_GB2312" w:hint="eastAsia"/>
          <w:sz w:val="30"/>
          <w:szCs w:val="30"/>
        </w:rPr>
        <w:t>中国共产党宗教理论发展与治理创新研究</w:t>
      </w:r>
    </w:p>
    <w:p w14:paraId="4C36A40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247.</w:t>
      </w:r>
      <w:r>
        <w:rPr>
          <w:rFonts w:ascii="仿宋_GB2312" w:eastAsia="仿宋_GB2312" w:hAnsi="仿宋_GB2312" w:cs="仿宋_GB2312" w:hint="eastAsia"/>
          <w:sz w:val="30"/>
          <w:szCs w:val="30"/>
        </w:rPr>
        <w:t>中国佛教方志研究与数据库建设（多卷本）</w:t>
      </w:r>
    </w:p>
    <w:p w14:paraId="673F56D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248.</w:t>
      </w:r>
      <w:proofErr w:type="gramStart"/>
      <w:r>
        <w:rPr>
          <w:rFonts w:ascii="仿宋_GB2312" w:eastAsia="仿宋_GB2312" w:hAnsi="仿宋_GB2312" w:cs="仿宋_GB2312" w:hint="eastAsia"/>
          <w:sz w:val="30"/>
          <w:szCs w:val="30"/>
        </w:rPr>
        <w:t>伊儒会通</w:t>
      </w:r>
      <w:proofErr w:type="gramEnd"/>
      <w:r>
        <w:rPr>
          <w:rFonts w:ascii="仿宋_GB2312" w:eastAsia="仿宋_GB2312" w:hAnsi="仿宋_GB2312" w:cs="仿宋_GB2312" w:hint="eastAsia"/>
          <w:sz w:val="30"/>
          <w:szCs w:val="30"/>
        </w:rPr>
        <w:t>思想研究</w:t>
      </w:r>
    </w:p>
    <w:p w14:paraId="03F4509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249.</w:t>
      </w:r>
      <w:r>
        <w:rPr>
          <w:rFonts w:ascii="仿宋_GB2312" w:eastAsia="仿宋_GB2312" w:hAnsi="仿宋_GB2312" w:cs="仿宋_GB2312" w:hint="eastAsia"/>
          <w:sz w:val="30"/>
          <w:szCs w:val="30"/>
        </w:rPr>
        <w:t>黔</w:t>
      </w:r>
      <w:proofErr w:type="gramStart"/>
      <w:r>
        <w:rPr>
          <w:rFonts w:ascii="仿宋_GB2312" w:eastAsia="仿宋_GB2312" w:hAnsi="仿宋_GB2312" w:cs="仿宋_GB2312" w:hint="eastAsia"/>
          <w:sz w:val="30"/>
          <w:szCs w:val="30"/>
        </w:rPr>
        <w:t>湘桂粤边区</w:t>
      </w:r>
      <w:proofErr w:type="gramEnd"/>
      <w:r>
        <w:rPr>
          <w:rFonts w:ascii="仿宋_GB2312" w:eastAsia="仿宋_GB2312" w:hAnsi="仿宋_GB2312" w:cs="仿宋_GB2312" w:hint="eastAsia"/>
          <w:sz w:val="30"/>
          <w:szCs w:val="30"/>
        </w:rPr>
        <w:t>少数民族民间宗教文献搜集、整理与研究</w:t>
      </w:r>
    </w:p>
    <w:p w14:paraId="4EC3EDA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250.</w:t>
      </w:r>
      <w:r>
        <w:rPr>
          <w:rFonts w:ascii="仿宋_GB2312" w:eastAsia="仿宋_GB2312" w:hAnsi="仿宋_GB2312" w:cs="仿宋_GB2312" w:hint="eastAsia"/>
          <w:sz w:val="30"/>
          <w:szCs w:val="30"/>
        </w:rPr>
        <w:t>古典学与中国早期文学的历史格局研究</w:t>
      </w:r>
    </w:p>
    <w:p w14:paraId="4D80AF6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251.</w:t>
      </w:r>
      <w:r>
        <w:rPr>
          <w:rFonts w:ascii="仿宋_GB2312" w:eastAsia="仿宋_GB2312" w:hAnsi="仿宋_GB2312" w:cs="仿宋_GB2312" w:hint="eastAsia"/>
          <w:sz w:val="30"/>
          <w:szCs w:val="30"/>
        </w:rPr>
        <w:t>出土文献与上古文学关系研究</w:t>
      </w:r>
    </w:p>
    <w:p w14:paraId="5CD5E1C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252.</w:t>
      </w:r>
      <w:r>
        <w:rPr>
          <w:rFonts w:ascii="仿宋_GB2312" w:eastAsia="仿宋_GB2312" w:hAnsi="仿宋_GB2312" w:cs="仿宋_GB2312" w:hint="eastAsia"/>
          <w:sz w:val="30"/>
          <w:szCs w:val="30"/>
        </w:rPr>
        <w:t>语录类文献整理与儒家话语体系建构及传承的研究</w:t>
      </w:r>
    </w:p>
    <w:p w14:paraId="1444581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253.</w:t>
      </w:r>
      <w:r>
        <w:rPr>
          <w:rFonts w:ascii="仿宋_GB2312" w:eastAsia="仿宋_GB2312" w:hAnsi="仿宋_GB2312" w:cs="仿宋_GB2312" w:hint="eastAsia"/>
          <w:sz w:val="30"/>
          <w:szCs w:val="30"/>
        </w:rPr>
        <w:t>中国历代释氏碑志的辑录整理与综合研究</w:t>
      </w:r>
    </w:p>
    <w:p w14:paraId="1CF3D29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254.</w:t>
      </w:r>
      <w:r>
        <w:rPr>
          <w:rFonts w:ascii="仿宋_GB2312" w:eastAsia="仿宋_GB2312" w:hAnsi="仿宋_GB2312" w:cs="仿宋_GB2312" w:hint="eastAsia"/>
          <w:sz w:val="30"/>
          <w:szCs w:val="30"/>
        </w:rPr>
        <w:t>中国古代</w:t>
      </w:r>
      <w:proofErr w:type="gramStart"/>
      <w:r>
        <w:rPr>
          <w:rFonts w:ascii="仿宋_GB2312" w:eastAsia="仿宋_GB2312" w:hAnsi="仿宋_GB2312" w:cs="仿宋_GB2312" w:hint="eastAsia"/>
          <w:sz w:val="30"/>
          <w:szCs w:val="30"/>
        </w:rPr>
        <w:t>杂传叙</w:t>
      </w:r>
      <w:proofErr w:type="gramEnd"/>
      <w:r>
        <w:rPr>
          <w:rFonts w:ascii="仿宋_GB2312" w:eastAsia="仿宋_GB2312" w:hAnsi="仿宋_GB2312" w:cs="仿宋_GB2312" w:hint="eastAsia"/>
          <w:sz w:val="30"/>
          <w:szCs w:val="30"/>
        </w:rPr>
        <w:t>录、整理与研究</w:t>
      </w:r>
    </w:p>
    <w:p w14:paraId="50E347E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255.</w:t>
      </w:r>
      <w:r>
        <w:rPr>
          <w:rFonts w:ascii="仿宋_GB2312" w:eastAsia="仿宋_GB2312" w:hAnsi="仿宋_GB2312" w:cs="仿宋_GB2312" w:hint="eastAsia"/>
          <w:sz w:val="30"/>
          <w:szCs w:val="30"/>
        </w:rPr>
        <w:t>中国古典文学在俄罗斯的译</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史料整理与研究</w:t>
      </w:r>
    </w:p>
    <w:p w14:paraId="3A49EFE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256.</w:t>
      </w:r>
      <w:r>
        <w:rPr>
          <w:rFonts w:ascii="仿宋_GB2312" w:eastAsia="仿宋_GB2312" w:hAnsi="仿宋_GB2312" w:cs="仿宋_GB2312" w:hint="eastAsia"/>
          <w:sz w:val="30"/>
          <w:szCs w:val="30"/>
        </w:rPr>
        <w:t>元代笔记全编与多民族文学一体性研究</w:t>
      </w:r>
    </w:p>
    <w:p w14:paraId="4184AD2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257.</w:t>
      </w:r>
      <w:r>
        <w:rPr>
          <w:rFonts w:ascii="仿宋_GB2312" w:eastAsia="仿宋_GB2312" w:hAnsi="仿宋_GB2312" w:cs="仿宋_GB2312" w:hint="eastAsia"/>
          <w:sz w:val="30"/>
          <w:szCs w:val="30"/>
        </w:rPr>
        <w:t>明代文学智慧大数据及平台建设</w:t>
      </w:r>
    </w:p>
    <w:p w14:paraId="19F4B62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258.</w:t>
      </w:r>
      <w:r>
        <w:rPr>
          <w:rFonts w:ascii="仿宋_GB2312" w:eastAsia="仿宋_GB2312" w:hAnsi="仿宋_GB2312" w:cs="仿宋_GB2312" w:hint="eastAsia"/>
          <w:sz w:val="30"/>
          <w:szCs w:val="30"/>
        </w:rPr>
        <w:t>明代乐学文献的发现、整理与研究</w:t>
      </w:r>
    </w:p>
    <w:p w14:paraId="5BFB992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259.</w:t>
      </w:r>
      <w:r>
        <w:rPr>
          <w:rFonts w:ascii="仿宋_GB2312" w:eastAsia="仿宋_GB2312" w:hAnsi="仿宋_GB2312" w:cs="仿宋_GB2312" w:hint="eastAsia"/>
          <w:sz w:val="30"/>
          <w:szCs w:val="30"/>
        </w:rPr>
        <w:t>明清释家别集整理与研究</w:t>
      </w:r>
    </w:p>
    <w:p w14:paraId="5E2E66F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260.</w:t>
      </w:r>
      <w:r>
        <w:rPr>
          <w:rFonts w:ascii="仿宋_GB2312" w:eastAsia="仿宋_GB2312" w:hAnsi="仿宋_GB2312" w:cs="仿宋_GB2312" w:hint="eastAsia"/>
          <w:sz w:val="30"/>
          <w:szCs w:val="30"/>
        </w:rPr>
        <w:t>清代宫廷戏剧史料汇编与文献文物研究</w:t>
      </w:r>
    </w:p>
    <w:p w14:paraId="35312C1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261.</w:t>
      </w:r>
      <w:r>
        <w:rPr>
          <w:rFonts w:ascii="仿宋_GB2312" w:eastAsia="仿宋_GB2312" w:hAnsi="仿宋_GB2312" w:cs="仿宋_GB2312" w:hint="eastAsia"/>
          <w:sz w:val="30"/>
          <w:szCs w:val="30"/>
        </w:rPr>
        <w:t>中国早期戏剧史料辑录与研究</w:t>
      </w:r>
    </w:p>
    <w:p w14:paraId="3A75025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262.</w:t>
      </w:r>
      <w:r>
        <w:rPr>
          <w:rFonts w:ascii="仿宋_GB2312" w:eastAsia="仿宋_GB2312" w:hAnsi="仿宋_GB2312" w:cs="仿宋_GB2312" w:hint="eastAsia"/>
          <w:sz w:val="30"/>
          <w:szCs w:val="30"/>
        </w:rPr>
        <w:t>简帛阴阳五行类文献集成及综合研究</w:t>
      </w:r>
    </w:p>
    <w:p w14:paraId="35E8705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263.</w:t>
      </w:r>
      <w:r>
        <w:rPr>
          <w:rFonts w:ascii="仿宋_GB2312" w:eastAsia="仿宋_GB2312" w:hAnsi="仿宋_GB2312" w:cs="仿宋_GB2312" w:hint="eastAsia"/>
          <w:sz w:val="30"/>
          <w:szCs w:val="30"/>
        </w:rPr>
        <w:t>日韩所藏中国古逸文献整理与研究</w:t>
      </w:r>
    </w:p>
    <w:p w14:paraId="312BA40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264.</w:t>
      </w:r>
      <w:r>
        <w:rPr>
          <w:rFonts w:ascii="仿宋_GB2312" w:eastAsia="仿宋_GB2312" w:hAnsi="仿宋_GB2312" w:cs="仿宋_GB2312" w:hint="eastAsia"/>
          <w:sz w:val="30"/>
          <w:szCs w:val="30"/>
        </w:rPr>
        <w:t>徽人别集整理、研究与数据库建设</w:t>
      </w:r>
    </w:p>
    <w:p w14:paraId="7240B79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265.</w:t>
      </w:r>
      <w:r>
        <w:rPr>
          <w:rFonts w:ascii="仿宋_GB2312" w:eastAsia="仿宋_GB2312" w:hAnsi="仿宋_GB2312" w:cs="仿宋_GB2312" w:hint="eastAsia"/>
          <w:sz w:val="30"/>
          <w:szCs w:val="30"/>
        </w:rPr>
        <w:t>东亚词学文献整理与研究</w:t>
      </w:r>
    </w:p>
    <w:p w14:paraId="37D0499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266.</w:t>
      </w:r>
      <w:r>
        <w:rPr>
          <w:rFonts w:ascii="仿宋_GB2312" w:eastAsia="仿宋_GB2312" w:hAnsi="仿宋_GB2312" w:cs="仿宋_GB2312" w:hint="eastAsia"/>
          <w:sz w:val="30"/>
          <w:szCs w:val="30"/>
        </w:rPr>
        <w:t>日本天理图书馆藏汉籍调查编目、珍本复制与整理研究</w:t>
      </w:r>
    </w:p>
    <w:p w14:paraId="4CA4EE9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267.</w:t>
      </w:r>
      <w:r>
        <w:rPr>
          <w:rFonts w:ascii="仿宋_GB2312" w:eastAsia="仿宋_GB2312" w:hAnsi="仿宋_GB2312" w:cs="仿宋_GB2312" w:hint="eastAsia"/>
          <w:sz w:val="30"/>
          <w:szCs w:val="30"/>
        </w:rPr>
        <w:t>海内外所藏汉族古代小说蒙古文译本整理与研究</w:t>
      </w:r>
    </w:p>
    <w:p w14:paraId="6E61050B"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268.</w:t>
      </w:r>
      <w:r>
        <w:rPr>
          <w:rFonts w:ascii="仿宋_GB2312" w:eastAsia="仿宋_GB2312" w:hAnsi="仿宋_GB2312" w:cs="仿宋_GB2312" w:hint="eastAsia"/>
          <w:sz w:val="30"/>
          <w:szCs w:val="30"/>
        </w:rPr>
        <w:t>中国少数民族文字民族文学研究文献整理与汉语数据库建</w:t>
      </w:r>
      <w:r>
        <w:rPr>
          <w:rFonts w:ascii="仿宋_GB2312" w:eastAsia="仿宋_GB2312" w:hAnsi="仿宋_GB2312" w:cs="仿宋_GB2312" w:hint="eastAsia"/>
          <w:sz w:val="30"/>
          <w:szCs w:val="30"/>
        </w:rPr>
        <w:t>设（</w:t>
      </w:r>
      <w:r>
        <w:rPr>
          <w:rFonts w:ascii="仿宋_GB2312" w:eastAsia="仿宋_GB2312" w:hAnsi="仿宋_GB2312" w:cs="仿宋_GB2312" w:hint="eastAsia"/>
          <w:sz w:val="30"/>
          <w:szCs w:val="30"/>
        </w:rPr>
        <w:t>1949-2019</w:t>
      </w:r>
      <w:r>
        <w:rPr>
          <w:rFonts w:ascii="仿宋_GB2312" w:eastAsia="仿宋_GB2312" w:hAnsi="仿宋_GB2312" w:cs="仿宋_GB2312" w:hint="eastAsia"/>
          <w:sz w:val="30"/>
          <w:szCs w:val="30"/>
        </w:rPr>
        <w:t>）</w:t>
      </w:r>
    </w:p>
    <w:p w14:paraId="1B0B651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269.</w:t>
      </w:r>
      <w:r>
        <w:rPr>
          <w:rFonts w:ascii="仿宋_GB2312" w:eastAsia="仿宋_GB2312" w:hAnsi="仿宋_GB2312" w:cs="仿宋_GB2312" w:hint="eastAsia"/>
          <w:sz w:val="30"/>
          <w:szCs w:val="30"/>
        </w:rPr>
        <w:t>蒙古《格斯尔》版本综合研究</w:t>
      </w:r>
    </w:p>
    <w:p w14:paraId="1F31109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270.</w:t>
      </w:r>
      <w:r>
        <w:rPr>
          <w:rFonts w:ascii="仿宋_GB2312" w:eastAsia="仿宋_GB2312" w:hAnsi="仿宋_GB2312" w:cs="仿宋_GB2312" w:hint="eastAsia"/>
          <w:sz w:val="30"/>
          <w:szCs w:val="30"/>
        </w:rPr>
        <w:t>基于人工智能技术的东巴文机器释读研究</w:t>
      </w:r>
    </w:p>
    <w:p w14:paraId="3855913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271.20</w:t>
      </w:r>
      <w:r>
        <w:rPr>
          <w:rFonts w:ascii="仿宋_GB2312" w:eastAsia="仿宋_GB2312" w:hAnsi="仿宋_GB2312" w:cs="仿宋_GB2312" w:hint="eastAsia"/>
          <w:sz w:val="30"/>
          <w:szCs w:val="30"/>
        </w:rPr>
        <w:t>世纪中国文学学术话语体系的形成、建构与反思研究</w:t>
      </w:r>
    </w:p>
    <w:p w14:paraId="45B2006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272.</w:t>
      </w:r>
      <w:r>
        <w:rPr>
          <w:rFonts w:ascii="仿宋_GB2312" w:eastAsia="仿宋_GB2312" w:hAnsi="仿宋_GB2312" w:cs="仿宋_GB2312" w:hint="eastAsia"/>
          <w:sz w:val="30"/>
          <w:szCs w:val="30"/>
        </w:rPr>
        <w:t>民国古典文学研究史大系编纂与研究</w:t>
      </w:r>
    </w:p>
    <w:p w14:paraId="58C6DD3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273.</w:t>
      </w:r>
      <w:r>
        <w:rPr>
          <w:rFonts w:ascii="仿宋_GB2312" w:eastAsia="仿宋_GB2312" w:hAnsi="仿宋_GB2312" w:cs="仿宋_GB2312" w:hint="eastAsia"/>
          <w:sz w:val="30"/>
          <w:szCs w:val="30"/>
        </w:rPr>
        <w:t>百年中国文学批评史研究的范式重构</w:t>
      </w:r>
    </w:p>
    <w:p w14:paraId="60225B3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274.</w:t>
      </w:r>
      <w:r>
        <w:rPr>
          <w:rFonts w:ascii="仿宋_GB2312" w:eastAsia="仿宋_GB2312" w:hAnsi="仿宋_GB2312" w:cs="仿宋_GB2312" w:hint="eastAsia"/>
          <w:sz w:val="30"/>
          <w:szCs w:val="30"/>
        </w:rPr>
        <w:t>中外戏剧经典的跨文化阐释与传播研究</w:t>
      </w:r>
    </w:p>
    <w:p w14:paraId="2112B9C2" w14:textId="77777777" w:rsidR="00600104" w:rsidRDefault="00CB20F6">
      <w:pPr>
        <w:rPr>
          <w:rFonts w:ascii="仿宋_GB2312" w:eastAsia="仿宋_GB2312" w:hAnsi="仿宋_GB2312" w:cs="仿宋_GB2312"/>
          <w:sz w:val="30"/>
          <w:szCs w:val="30"/>
        </w:rPr>
      </w:pPr>
      <w:r w:rsidRPr="007F7265">
        <w:rPr>
          <w:rFonts w:ascii="仿宋_GB2312" w:eastAsia="仿宋_GB2312" w:hAnsi="仿宋_GB2312" w:cs="仿宋_GB2312" w:hint="eastAsia"/>
          <w:sz w:val="30"/>
          <w:szCs w:val="30"/>
          <w:highlight w:val="yellow"/>
        </w:rPr>
        <w:t>275.</w:t>
      </w:r>
      <w:r w:rsidRPr="007F7265">
        <w:rPr>
          <w:rFonts w:ascii="仿宋_GB2312" w:eastAsia="仿宋_GB2312" w:hAnsi="仿宋_GB2312" w:cs="仿宋_GB2312" w:hint="eastAsia"/>
          <w:sz w:val="30"/>
          <w:szCs w:val="30"/>
          <w:highlight w:val="yellow"/>
        </w:rPr>
        <w:t>现代汉诗的整体性研究</w:t>
      </w:r>
    </w:p>
    <w:p w14:paraId="666CFA5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276.</w:t>
      </w:r>
      <w:r>
        <w:rPr>
          <w:rFonts w:ascii="仿宋_GB2312" w:eastAsia="仿宋_GB2312" w:hAnsi="仿宋_GB2312" w:cs="仿宋_GB2312" w:hint="eastAsia"/>
          <w:sz w:val="30"/>
          <w:szCs w:val="30"/>
        </w:rPr>
        <w:t>中国文艺副刊文献的整理、研究及数据库建设（</w:t>
      </w:r>
      <w:r>
        <w:rPr>
          <w:rFonts w:ascii="仿宋_GB2312" w:eastAsia="仿宋_GB2312" w:hAnsi="仿宋_GB2312" w:cs="仿宋_GB2312" w:hint="eastAsia"/>
          <w:sz w:val="30"/>
          <w:szCs w:val="30"/>
        </w:rPr>
        <w:t>1898-1949</w:t>
      </w:r>
      <w:r>
        <w:rPr>
          <w:rFonts w:ascii="仿宋_GB2312" w:eastAsia="仿宋_GB2312" w:hAnsi="仿宋_GB2312" w:cs="仿宋_GB2312" w:hint="eastAsia"/>
          <w:sz w:val="30"/>
          <w:szCs w:val="30"/>
        </w:rPr>
        <w:t>）</w:t>
      </w:r>
    </w:p>
    <w:p w14:paraId="7DCD355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277.</w:t>
      </w:r>
      <w:r>
        <w:rPr>
          <w:rFonts w:ascii="仿宋_GB2312" w:eastAsia="仿宋_GB2312" w:hAnsi="仿宋_GB2312" w:cs="仿宋_GB2312" w:hint="eastAsia"/>
          <w:sz w:val="30"/>
          <w:szCs w:val="30"/>
        </w:rPr>
        <w:t>中国当代文学跨媒介传播史（</w:t>
      </w:r>
      <w:r>
        <w:rPr>
          <w:rFonts w:ascii="仿宋_GB2312" w:eastAsia="仿宋_GB2312" w:hAnsi="仿宋_GB2312" w:cs="仿宋_GB2312" w:hint="eastAsia"/>
          <w:sz w:val="30"/>
          <w:szCs w:val="30"/>
        </w:rPr>
        <w:t>1949-2009</w:t>
      </w:r>
      <w:r>
        <w:rPr>
          <w:rFonts w:ascii="仿宋_GB2312" w:eastAsia="仿宋_GB2312" w:hAnsi="仿宋_GB2312" w:cs="仿宋_GB2312" w:hint="eastAsia"/>
          <w:sz w:val="30"/>
          <w:szCs w:val="30"/>
        </w:rPr>
        <w:t>）</w:t>
      </w:r>
    </w:p>
    <w:p w14:paraId="44846B5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278.</w:t>
      </w:r>
      <w:r>
        <w:rPr>
          <w:rFonts w:ascii="仿宋_GB2312" w:eastAsia="仿宋_GB2312" w:hAnsi="仿宋_GB2312" w:cs="仿宋_GB2312" w:hint="eastAsia"/>
          <w:sz w:val="30"/>
          <w:szCs w:val="30"/>
        </w:rPr>
        <w:t>中国当代文学海外传播文献整理与研究（</w:t>
      </w:r>
      <w:r>
        <w:rPr>
          <w:rFonts w:ascii="仿宋_GB2312" w:eastAsia="仿宋_GB2312" w:hAnsi="仿宋_GB2312" w:cs="仿宋_GB2312" w:hint="eastAsia"/>
          <w:sz w:val="30"/>
          <w:szCs w:val="30"/>
        </w:rPr>
        <w:t>1949-2019</w:t>
      </w:r>
      <w:r>
        <w:rPr>
          <w:rFonts w:ascii="仿宋_GB2312" w:eastAsia="仿宋_GB2312" w:hAnsi="仿宋_GB2312" w:cs="仿宋_GB2312" w:hint="eastAsia"/>
          <w:sz w:val="30"/>
          <w:szCs w:val="30"/>
        </w:rPr>
        <w:t>）</w:t>
      </w:r>
    </w:p>
    <w:p w14:paraId="271640D2" w14:textId="77777777" w:rsidR="00600104" w:rsidRDefault="00CB20F6">
      <w:pPr>
        <w:ind w:left="600" w:hangingChars="200" w:hanging="600"/>
        <w:rPr>
          <w:rFonts w:ascii="仿宋_GB2312" w:eastAsia="仿宋_GB2312" w:hAnsi="仿宋_GB2312" w:cs="仿宋_GB2312"/>
          <w:spacing w:val="-11"/>
          <w:sz w:val="30"/>
          <w:szCs w:val="30"/>
        </w:rPr>
      </w:pPr>
      <w:r>
        <w:rPr>
          <w:rFonts w:ascii="仿宋_GB2312" w:eastAsia="仿宋_GB2312" w:hAnsi="仿宋_GB2312" w:cs="仿宋_GB2312" w:hint="eastAsia"/>
          <w:sz w:val="30"/>
          <w:szCs w:val="30"/>
        </w:rPr>
        <w:t>279.</w:t>
      </w:r>
      <w:r>
        <w:rPr>
          <w:rFonts w:ascii="仿宋_GB2312" w:eastAsia="仿宋_GB2312" w:hAnsi="仿宋_GB2312" w:cs="仿宋_GB2312" w:hint="eastAsia"/>
          <w:spacing w:val="-11"/>
          <w:sz w:val="30"/>
          <w:szCs w:val="30"/>
        </w:rPr>
        <w:t>20</w:t>
      </w:r>
      <w:r>
        <w:rPr>
          <w:rFonts w:ascii="仿宋_GB2312" w:eastAsia="仿宋_GB2312" w:hAnsi="仿宋_GB2312" w:cs="仿宋_GB2312" w:hint="eastAsia"/>
          <w:spacing w:val="-11"/>
          <w:sz w:val="30"/>
          <w:szCs w:val="30"/>
        </w:rPr>
        <w:t>世纪以来日本学者中国古典诗学研究目录汇编与学术史考察</w:t>
      </w:r>
    </w:p>
    <w:p w14:paraId="1BC180D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280.</w:t>
      </w:r>
      <w:r>
        <w:rPr>
          <w:rFonts w:ascii="仿宋_GB2312" w:eastAsia="仿宋_GB2312" w:hAnsi="仿宋_GB2312" w:cs="仿宋_GB2312" w:hint="eastAsia"/>
          <w:sz w:val="30"/>
          <w:szCs w:val="30"/>
        </w:rPr>
        <w:t>域外鲁迅传播和研究文献的搜集、整理与研究（</w:t>
      </w:r>
      <w:r>
        <w:rPr>
          <w:rFonts w:ascii="仿宋_GB2312" w:eastAsia="仿宋_GB2312" w:hAnsi="仿宋_GB2312" w:cs="仿宋_GB2312" w:hint="eastAsia"/>
          <w:sz w:val="30"/>
          <w:szCs w:val="30"/>
        </w:rPr>
        <w:t>1909-2019</w:t>
      </w:r>
      <w:r>
        <w:rPr>
          <w:rFonts w:ascii="仿宋_GB2312" w:eastAsia="仿宋_GB2312" w:hAnsi="仿宋_GB2312" w:cs="仿宋_GB2312" w:hint="eastAsia"/>
          <w:sz w:val="30"/>
          <w:szCs w:val="30"/>
        </w:rPr>
        <w:t>）</w:t>
      </w:r>
    </w:p>
    <w:p w14:paraId="6977CB8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281.</w:t>
      </w:r>
      <w:r>
        <w:rPr>
          <w:rFonts w:ascii="仿宋_GB2312" w:eastAsia="仿宋_GB2312" w:hAnsi="仿宋_GB2312" w:cs="仿宋_GB2312" w:hint="eastAsia"/>
          <w:sz w:val="30"/>
          <w:szCs w:val="30"/>
        </w:rPr>
        <w:t>曹禺作品全编与文献整理规范研究</w:t>
      </w:r>
    </w:p>
    <w:p w14:paraId="33C8190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282.</w:t>
      </w:r>
      <w:r>
        <w:rPr>
          <w:rFonts w:ascii="仿宋_GB2312" w:eastAsia="仿宋_GB2312" w:hAnsi="仿宋_GB2312" w:cs="仿宋_GB2312" w:hint="eastAsia"/>
          <w:sz w:val="30"/>
          <w:szCs w:val="30"/>
        </w:rPr>
        <w:t>汉英全卷本《林语堂全集》整理与研究</w:t>
      </w:r>
    </w:p>
    <w:p w14:paraId="1E757F68"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283.</w:t>
      </w:r>
      <w:r>
        <w:rPr>
          <w:rFonts w:ascii="仿宋_GB2312" w:eastAsia="仿宋_GB2312" w:hAnsi="仿宋_GB2312" w:cs="仿宋_GB2312" w:hint="eastAsia"/>
          <w:sz w:val="30"/>
          <w:szCs w:val="30"/>
        </w:rPr>
        <w:t>人类命运共同体视域下的</w:t>
      </w:r>
      <w:r>
        <w:rPr>
          <w:rFonts w:ascii="仿宋_GB2312" w:eastAsia="仿宋_GB2312" w:hAnsi="仿宋_GB2312" w:cs="仿宋_GB2312" w:hint="eastAsia"/>
          <w:sz w:val="30"/>
          <w:szCs w:val="30"/>
        </w:rPr>
        <w:t>21</w:t>
      </w:r>
      <w:r>
        <w:rPr>
          <w:rFonts w:ascii="仿宋_GB2312" w:eastAsia="仿宋_GB2312" w:hAnsi="仿宋_GB2312" w:cs="仿宋_GB2312" w:hint="eastAsia"/>
          <w:sz w:val="30"/>
          <w:szCs w:val="30"/>
        </w:rPr>
        <w:t>世纪西方激进左翼文论批判研究</w:t>
      </w:r>
    </w:p>
    <w:p w14:paraId="1CA58C6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284.</w:t>
      </w:r>
      <w:r>
        <w:rPr>
          <w:rFonts w:ascii="仿宋_GB2312" w:eastAsia="仿宋_GB2312" w:hAnsi="仿宋_GB2312" w:cs="仿宋_GB2312" w:hint="eastAsia"/>
          <w:sz w:val="30"/>
          <w:szCs w:val="30"/>
        </w:rPr>
        <w:t>认知诗学研究与理论版图重构</w:t>
      </w:r>
    </w:p>
    <w:p w14:paraId="16081A2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285.</w:t>
      </w:r>
      <w:r>
        <w:rPr>
          <w:rFonts w:ascii="仿宋_GB2312" w:eastAsia="仿宋_GB2312" w:hAnsi="仿宋_GB2312" w:cs="仿宋_GB2312" w:hint="eastAsia"/>
          <w:sz w:val="30"/>
          <w:szCs w:val="30"/>
        </w:rPr>
        <w:t>世界巴赫金学重要文献整理与研究</w:t>
      </w:r>
    </w:p>
    <w:p w14:paraId="4FE0B9C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286.</w:t>
      </w:r>
      <w:r>
        <w:rPr>
          <w:rFonts w:ascii="仿宋_GB2312" w:eastAsia="仿宋_GB2312" w:hAnsi="仿宋_GB2312" w:cs="仿宋_GB2312" w:hint="eastAsia"/>
          <w:sz w:val="30"/>
          <w:szCs w:val="30"/>
        </w:rPr>
        <w:t>北欧文学史研究（多卷本）</w:t>
      </w:r>
    </w:p>
    <w:p w14:paraId="7B444FD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287.</w:t>
      </w:r>
      <w:r>
        <w:rPr>
          <w:rFonts w:ascii="仿宋_GB2312" w:eastAsia="仿宋_GB2312" w:hAnsi="仿宋_GB2312" w:cs="仿宋_GB2312" w:hint="eastAsia"/>
          <w:sz w:val="30"/>
          <w:szCs w:val="30"/>
        </w:rPr>
        <w:t>非洲法语文学翻译与研究</w:t>
      </w:r>
    </w:p>
    <w:p w14:paraId="06B927E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288.</w:t>
      </w:r>
      <w:r>
        <w:rPr>
          <w:rFonts w:ascii="仿宋_GB2312" w:eastAsia="仿宋_GB2312" w:hAnsi="仿宋_GB2312" w:cs="仿宋_GB2312" w:hint="eastAsia"/>
          <w:sz w:val="30"/>
          <w:szCs w:val="30"/>
        </w:rPr>
        <w:t>尤里·洛特</w:t>
      </w:r>
      <w:r>
        <w:rPr>
          <w:rFonts w:ascii="仿宋_GB2312" w:eastAsia="仿宋_GB2312" w:hAnsi="仿宋_GB2312" w:cs="仿宋_GB2312" w:hint="eastAsia"/>
          <w:sz w:val="30"/>
          <w:szCs w:val="30"/>
        </w:rPr>
        <w:t>曼著作集汉译与研究</w:t>
      </w:r>
    </w:p>
    <w:p w14:paraId="083BC4F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289.</w:t>
      </w:r>
      <w:r>
        <w:rPr>
          <w:rFonts w:ascii="仿宋_GB2312" w:eastAsia="仿宋_GB2312" w:hAnsi="仿宋_GB2312" w:cs="仿宋_GB2312" w:hint="eastAsia"/>
          <w:sz w:val="30"/>
          <w:szCs w:val="30"/>
        </w:rPr>
        <w:t>中国临床语言学的学科体系建设及应用研究</w:t>
      </w:r>
    </w:p>
    <w:p w14:paraId="78003CF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290.</w:t>
      </w:r>
      <w:r>
        <w:rPr>
          <w:rFonts w:ascii="仿宋_GB2312" w:eastAsia="仿宋_GB2312" w:hAnsi="仿宋_GB2312" w:cs="仿宋_GB2312" w:hint="eastAsia"/>
          <w:sz w:val="30"/>
          <w:szCs w:val="30"/>
        </w:rPr>
        <w:t>儿童早期（</w:t>
      </w:r>
      <w:r>
        <w:rPr>
          <w:rFonts w:ascii="仿宋_GB2312" w:eastAsia="仿宋_GB2312" w:hAnsi="仿宋_GB2312" w:cs="仿宋_GB2312" w:hint="eastAsia"/>
          <w:sz w:val="30"/>
          <w:szCs w:val="30"/>
        </w:rPr>
        <w:t>0-3</w:t>
      </w:r>
      <w:r>
        <w:rPr>
          <w:rFonts w:ascii="仿宋_GB2312" w:eastAsia="仿宋_GB2312" w:hAnsi="仿宋_GB2312" w:cs="仿宋_GB2312" w:hint="eastAsia"/>
          <w:sz w:val="30"/>
          <w:szCs w:val="30"/>
        </w:rPr>
        <w:t>岁）语言发展障碍的脑机制及其相关因素</w:t>
      </w:r>
    </w:p>
    <w:p w14:paraId="3C2F34D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r>
        <w:rPr>
          <w:rFonts w:ascii="仿宋_GB2312" w:eastAsia="仿宋_GB2312" w:hAnsi="仿宋_GB2312" w:cs="仿宋_GB2312" w:hint="eastAsia"/>
          <w:sz w:val="30"/>
          <w:szCs w:val="30"/>
        </w:rPr>
        <w:t>面向新疆义务教育的语言资源数据库建设及应用研究</w:t>
      </w:r>
    </w:p>
    <w:p w14:paraId="7A0AA14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292.</w:t>
      </w:r>
      <w:r>
        <w:rPr>
          <w:rFonts w:ascii="仿宋_GB2312" w:eastAsia="仿宋_GB2312" w:hAnsi="仿宋_GB2312" w:cs="仿宋_GB2312" w:hint="eastAsia"/>
          <w:sz w:val="30"/>
          <w:szCs w:val="30"/>
        </w:rPr>
        <w:t>汉语自然口语对话的互动语言学研究</w:t>
      </w:r>
    </w:p>
    <w:p w14:paraId="04D9E8B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293.</w:t>
      </w:r>
      <w:r>
        <w:rPr>
          <w:rFonts w:ascii="仿宋_GB2312" w:eastAsia="仿宋_GB2312" w:hAnsi="仿宋_GB2312" w:cs="仿宋_GB2312" w:hint="eastAsia"/>
          <w:sz w:val="30"/>
          <w:szCs w:val="30"/>
        </w:rPr>
        <w:t>汉语自闭症儿童多模态交际障碍的多学科协同研究</w:t>
      </w:r>
    </w:p>
    <w:p w14:paraId="36C1E96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294.</w:t>
      </w:r>
      <w:r>
        <w:rPr>
          <w:rFonts w:ascii="仿宋_GB2312" w:eastAsia="仿宋_GB2312" w:hAnsi="仿宋_GB2312" w:cs="仿宋_GB2312" w:hint="eastAsia"/>
          <w:sz w:val="30"/>
          <w:szCs w:val="30"/>
        </w:rPr>
        <w:t>基于汉语特征的多元语法理论探索（多卷本）</w:t>
      </w:r>
    </w:p>
    <w:p w14:paraId="4825143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295.</w:t>
      </w:r>
      <w:r>
        <w:rPr>
          <w:rFonts w:ascii="仿宋_GB2312" w:eastAsia="仿宋_GB2312" w:hAnsi="仿宋_GB2312" w:cs="仿宋_GB2312" w:hint="eastAsia"/>
          <w:sz w:val="30"/>
          <w:szCs w:val="30"/>
        </w:rPr>
        <w:t>大语言视域的汉语修辞、词汇、语法互动研究</w:t>
      </w:r>
    </w:p>
    <w:p w14:paraId="5184D04D"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296.</w:t>
      </w:r>
      <w:r>
        <w:rPr>
          <w:rFonts w:ascii="仿宋_GB2312" w:eastAsia="仿宋_GB2312" w:hAnsi="仿宋_GB2312" w:cs="仿宋_GB2312" w:hint="eastAsia"/>
          <w:sz w:val="30"/>
          <w:szCs w:val="30"/>
        </w:rPr>
        <w:t>网络空间社会治理语言问题研究</w:t>
      </w:r>
    </w:p>
    <w:p w14:paraId="6F3809C3"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297.</w:t>
      </w:r>
      <w:r>
        <w:rPr>
          <w:rFonts w:ascii="仿宋_GB2312" w:eastAsia="仿宋_GB2312" w:hAnsi="仿宋_GB2312" w:cs="仿宋_GB2312" w:hint="eastAsia"/>
          <w:sz w:val="30"/>
          <w:szCs w:val="30"/>
        </w:rPr>
        <w:t>长城地带北方话的语言接触底层研究与语料库建设</w:t>
      </w:r>
    </w:p>
    <w:p w14:paraId="53DB7E5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298.</w:t>
      </w:r>
      <w:r>
        <w:rPr>
          <w:rFonts w:ascii="仿宋_GB2312" w:eastAsia="仿宋_GB2312" w:hAnsi="仿宋_GB2312" w:cs="仿宋_GB2312" w:hint="eastAsia"/>
          <w:sz w:val="30"/>
          <w:szCs w:val="30"/>
        </w:rPr>
        <w:t>浙江濒危汉语方言调查研究及语料库建设</w:t>
      </w:r>
    </w:p>
    <w:p w14:paraId="268ABD3A" w14:textId="77777777" w:rsidR="00600104" w:rsidRDefault="00CB20F6">
      <w:pPr>
        <w:ind w:left="600" w:hangingChars="200" w:hanging="600"/>
        <w:rPr>
          <w:rFonts w:ascii="仿宋_GB2312" w:eastAsia="仿宋_GB2312" w:hAnsi="仿宋_GB2312" w:cs="仿宋_GB2312"/>
          <w:sz w:val="30"/>
          <w:szCs w:val="30"/>
        </w:rPr>
      </w:pPr>
      <w:r w:rsidRPr="007F7265">
        <w:rPr>
          <w:rFonts w:ascii="仿宋_GB2312" w:eastAsia="仿宋_GB2312" w:hAnsi="仿宋_GB2312" w:cs="仿宋_GB2312" w:hint="eastAsia"/>
          <w:sz w:val="30"/>
          <w:szCs w:val="30"/>
          <w:highlight w:val="yellow"/>
        </w:rPr>
        <w:t>299.</w:t>
      </w:r>
      <w:r w:rsidRPr="007F7265">
        <w:rPr>
          <w:rFonts w:ascii="仿宋_GB2312" w:eastAsia="仿宋_GB2312" w:hAnsi="仿宋_GB2312" w:cs="仿宋_GB2312" w:hint="eastAsia"/>
          <w:sz w:val="30"/>
          <w:szCs w:val="30"/>
          <w:highlight w:val="yellow"/>
        </w:rPr>
        <w:t>近</w:t>
      </w:r>
      <w:r w:rsidRPr="007F7265">
        <w:rPr>
          <w:rFonts w:ascii="仿宋_GB2312" w:eastAsia="仿宋_GB2312" w:hAnsi="仿宋_GB2312" w:cs="仿宋_GB2312" w:hint="eastAsia"/>
          <w:sz w:val="30"/>
          <w:szCs w:val="30"/>
          <w:highlight w:val="yellow"/>
        </w:rPr>
        <w:t>40</w:t>
      </w:r>
      <w:r w:rsidRPr="007F7265">
        <w:rPr>
          <w:rFonts w:ascii="仿宋_GB2312" w:eastAsia="仿宋_GB2312" w:hAnsi="仿宋_GB2312" w:cs="仿宋_GB2312" w:hint="eastAsia"/>
          <w:sz w:val="30"/>
          <w:szCs w:val="30"/>
          <w:highlight w:val="yellow"/>
        </w:rPr>
        <w:t>年来两代大规模北京口语调查的多模态语料库建设及</w:t>
      </w:r>
      <w:r w:rsidRPr="007F7265">
        <w:rPr>
          <w:rFonts w:ascii="仿宋_GB2312" w:eastAsia="仿宋_GB2312" w:hAnsi="仿宋_GB2312" w:cs="仿宋_GB2312" w:hint="eastAsia"/>
          <w:sz w:val="30"/>
          <w:szCs w:val="30"/>
          <w:highlight w:val="yellow"/>
        </w:rPr>
        <w:t xml:space="preserve"> </w:t>
      </w:r>
      <w:r w:rsidRPr="007F7265">
        <w:rPr>
          <w:rFonts w:ascii="仿宋_GB2312" w:eastAsia="仿宋_GB2312" w:hAnsi="仿宋_GB2312" w:cs="仿宋_GB2312" w:hint="eastAsia"/>
          <w:sz w:val="30"/>
          <w:szCs w:val="30"/>
          <w:highlight w:val="yellow"/>
        </w:rPr>
        <w:t>应用研究</w:t>
      </w:r>
    </w:p>
    <w:p w14:paraId="338A29F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吴语语料库建设和吴语比较研究</w:t>
      </w:r>
    </w:p>
    <w:p w14:paraId="5677F48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301.</w:t>
      </w:r>
      <w:r>
        <w:rPr>
          <w:rFonts w:ascii="仿宋_GB2312" w:eastAsia="仿宋_GB2312" w:hAnsi="仿宋_GB2312" w:cs="仿宋_GB2312" w:hint="eastAsia"/>
          <w:sz w:val="30"/>
          <w:szCs w:val="30"/>
        </w:rPr>
        <w:t>“侨批”语言研究</w:t>
      </w:r>
    </w:p>
    <w:p w14:paraId="52EC505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兰银官话方言史研究</w:t>
      </w:r>
    </w:p>
    <w:p w14:paraId="4ED39C2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303.</w:t>
      </w:r>
      <w:r>
        <w:rPr>
          <w:rFonts w:ascii="仿宋_GB2312" w:eastAsia="仿宋_GB2312" w:hAnsi="仿宋_GB2312" w:cs="仿宋_GB2312" w:hint="eastAsia"/>
          <w:sz w:val="30"/>
          <w:szCs w:val="30"/>
        </w:rPr>
        <w:t>中原官话语料库建设与综合比较研究</w:t>
      </w:r>
    </w:p>
    <w:p w14:paraId="271B8AD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304.</w:t>
      </w:r>
      <w:r>
        <w:rPr>
          <w:rFonts w:ascii="仿宋_GB2312" w:eastAsia="仿宋_GB2312" w:hAnsi="仿宋_GB2312" w:cs="仿宋_GB2312" w:hint="eastAsia"/>
          <w:sz w:val="30"/>
          <w:szCs w:val="30"/>
        </w:rPr>
        <w:t>基于八</w:t>
      </w:r>
      <w:proofErr w:type="gramStart"/>
      <w:r>
        <w:rPr>
          <w:rFonts w:ascii="仿宋_GB2312" w:eastAsia="仿宋_GB2312" w:hAnsi="仿宋_GB2312" w:cs="仿宋_GB2312" w:hint="eastAsia"/>
          <w:sz w:val="30"/>
          <w:szCs w:val="30"/>
        </w:rPr>
        <w:t>思巴字文献</w:t>
      </w:r>
      <w:proofErr w:type="gramEnd"/>
      <w:r>
        <w:rPr>
          <w:rFonts w:ascii="仿宋_GB2312" w:eastAsia="仿宋_GB2312" w:hAnsi="仿宋_GB2312" w:cs="仿宋_GB2312" w:hint="eastAsia"/>
          <w:sz w:val="30"/>
          <w:szCs w:val="30"/>
        </w:rPr>
        <w:t>资料的蒙、汉、藏语接触研究</w:t>
      </w:r>
    </w:p>
    <w:p w14:paraId="66AA5D2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305.</w:t>
      </w:r>
      <w:r>
        <w:rPr>
          <w:rFonts w:ascii="仿宋_GB2312" w:eastAsia="仿宋_GB2312" w:hAnsi="仿宋_GB2312" w:cs="仿宋_GB2312" w:hint="eastAsia"/>
          <w:sz w:val="30"/>
          <w:szCs w:val="30"/>
        </w:rPr>
        <w:t>佛典语言的中国化</w:t>
      </w:r>
    </w:p>
    <w:p w14:paraId="30C4957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306.</w:t>
      </w:r>
      <w:r>
        <w:rPr>
          <w:rFonts w:ascii="仿宋_GB2312" w:eastAsia="仿宋_GB2312" w:hAnsi="仿宋_GB2312" w:cs="仿宋_GB2312" w:hint="eastAsia"/>
          <w:sz w:val="30"/>
          <w:szCs w:val="30"/>
        </w:rPr>
        <w:t>汉文</w:t>
      </w:r>
      <w:proofErr w:type="gramStart"/>
      <w:r>
        <w:rPr>
          <w:rFonts w:ascii="仿宋_GB2312" w:eastAsia="仿宋_GB2312" w:hAnsi="仿宋_GB2312" w:cs="仿宋_GB2312" w:hint="eastAsia"/>
          <w:sz w:val="30"/>
          <w:szCs w:val="30"/>
        </w:rPr>
        <w:t>佛典英</w:t>
      </w:r>
      <w:proofErr w:type="gramEnd"/>
      <w:r>
        <w:rPr>
          <w:rFonts w:ascii="仿宋_GB2312" w:eastAsia="仿宋_GB2312" w:hAnsi="仿宋_GB2312" w:cs="仿宋_GB2312" w:hint="eastAsia"/>
          <w:sz w:val="30"/>
          <w:szCs w:val="30"/>
        </w:rPr>
        <w:t>译本整理与大型综合数据平台的研制</w:t>
      </w:r>
    </w:p>
    <w:p w14:paraId="00A67FC0"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307.</w:t>
      </w:r>
      <w:r>
        <w:rPr>
          <w:rFonts w:ascii="仿宋_GB2312" w:eastAsia="仿宋_GB2312" w:hAnsi="仿宋_GB2312" w:cs="仿宋_GB2312" w:hint="eastAsia"/>
          <w:sz w:val="30"/>
          <w:szCs w:val="30"/>
        </w:rPr>
        <w:t>商代甲骨非文字资料的整理研究和数据库建设</w:t>
      </w:r>
    </w:p>
    <w:p w14:paraId="0E7F9EDA"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308.</w:t>
      </w:r>
      <w:r>
        <w:rPr>
          <w:rFonts w:ascii="仿宋_GB2312" w:eastAsia="仿宋_GB2312" w:hAnsi="仿宋_GB2312" w:cs="仿宋_GB2312" w:hint="eastAsia"/>
          <w:sz w:val="30"/>
          <w:szCs w:val="30"/>
        </w:rPr>
        <w:t>新修甲骨文字典</w:t>
      </w:r>
    </w:p>
    <w:p w14:paraId="50FDCA3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309.</w:t>
      </w:r>
      <w:r>
        <w:rPr>
          <w:rFonts w:ascii="仿宋_GB2312" w:eastAsia="仿宋_GB2312" w:hAnsi="仿宋_GB2312" w:cs="仿宋_GB2312" w:hint="eastAsia"/>
          <w:sz w:val="30"/>
          <w:szCs w:val="30"/>
        </w:rPr>
        <w:t>草创时期甲骨文考释文献的整理与研究</w:t>
      </w:r>
    </w:p>
    <w:p w14:paraId="33438E1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310.</w:t>
      </w:r>
      <w:r>
        <w:rPr>
          <w:rFonts w:ascii="仿宋_GB2312" w:eastAsia="仿宋_GB2312" w:hAnsi="仿宋_GB2312" w:cs="仿宋_GB2312" w:hint="eastAsia"/>
          <w:sz w:val="30"/>
          <w:szCs w:val="30"/>
        </w:rPr>
        <w:t>商周金文大词典</w:t>
      </w:r>
    </w:p>
    <w:p w14:paraId="41AECBF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311.</w:t>
      </w:r>
      <w:proofErr w:type="gramStart"/>
      <w:r>
        <w:rPr>
          <w:rFonts w:ascii="仿宋_GB2312" w:eastAsia="仿宋_GB2312" w:hAnsi="仿宋_GB2312" w:cs="仿宋_GB2312" w:hint="eastAsia"/>
          <w:sz w:val="30"/>
          <w:szCs w:val="30"/>
        </w:rPr>
        <w:t>历组卜辞</w:t>
      </w:r>
      <w:proofErr w:type="gramEnd"/>
      <w:r>
        <w:rPr>
          <w:rFonts w:ascii="仿宋_GB2312" w:eastAsia="仿宋_GB2312" w:hAnsi="仿宋_GB2312" w:cs="仿宋_GB2312" w:hint="eastAsia"/>
          <w:sz w:val="30"/>
          <w:szCs w:val="30"/>
        </w:rPr>
        <w:t>集成</w:t>
      </w:r>
    </w:p>
    <w:p w14:paraId="69D2B03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312.</w:t>
      </w:r>
      <w:r>
        <w:rPr>
          <w:rFonts w:ascii="仿宋_GB2312" w:eastAsia="仿宋_GB2312" w:hAnsi="仿宋_GB2312" w:cs="仿宋_GB2312" w:hint="eastAsia"/>
          <w:sz w:val="30"/>
          <w:szCs w:val="30"/>
        </w:rPr>
        <w:t>清华大学藏战国竹简的价值挖掘与传承传播研究</w:t>
      </w:r>
    </w:p>
    <w:p w14:paraId="52C0369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313.</w:t>
      </w:r>
      <w:proofErr w:type="gramStart"/>
      <w:r>
        <w:rPr>
          <w:rFonts w:ascii="仿宋_GB2312" w:eastAsia="仿宋_GB2312" w:hAnsi="仿宋_GB2312" w:cs="仿宋_GB2312" w:hint="eastAsia"/>
          <w:sz w:val="30"/>
          <w:szCs w:val="30"/>
        </w:rPr>
        <w:t>楚系简帛文字职</w:t>
      </w:r>
      <w:proofErr w:type="gramEnd"/>
      <w:r>
        <w:rPr>
          <w:rFonts w:ascii="仿宋_GB2312" w:eastAsia="仿宋_GB2312" w:hAnsi="仿宋_GB2312" w:cs="仿宋_GB2312" w:hint="eastAsia"/>
          <w:sz w:val="30"/>
          <w:szCs w:val="30"/>
        </w:rPr>
        <w:t>用研究与字词全编</w:t>
      </w:r>
    </w:p>
    <w:p w14:paraId="32FBAA5B"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314.20</w:t>
      </w:r>
      <w:r>
        <w:rPr>
          <w:rFonts w:ascii="仿宋_GB2312" w:eastAsia="仿宋_GB2312" w:hAnsi="仿宋_GB2312" w:cs="仿宋_GB2312" w:hint="eastAsia"/>
          <w:sz w:val="30"/>
          <w:szCs w:val="30"/>
        </w:rPr>
        <w:t>世纪以来敦煌叙事文献的西方翻译活动研究</w:t>
      </w:r>
    </w:p>
    <w:p w14:paraId="7BC33AE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315.</w:t>
      </w:r>
      <w:r>
        <w:rPr>
          <w:rFonts w:ascii="仿宋_GB2312" w:eastAsia="仿宋_GB2312" w:hAnsi="仿宋_GB2312" w:cs="仿宋_GB2312" w:hint="eastAsia"/>
          <w:sz w:val="30"/>
          <w:szCs w:val="30"/>
        </w:rPr>
        <w:t>超大型多语复合汉外平行语料库群的创建及应用研究</w:t>
      </w:r>
    </w:p>
    <w:p w14:paraId="0BB8761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316.</w:t>
      </w:r>
      <w:r>
        <w:rPr>
          <w:rFonts w:ascii="仿宋_GB2312" w:eastAsia="仿宋_GB2312" w:hAnsi="仿宋_GB2312" w:cs="仿宋_GB2312" w:hint="eastAsia"/>
          <w:sz w:val="30"/>
          <w:szCs w:val="30"/>
        </w:rPr>
        <w:t>中文纳入海外各国国民教育体系比较研究及数据库建设</w:t>
      </w:r>
    </w:p>
    <w:p w14:paraId="3E96D15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317.</w:t>
      </w:r>
      <w:r>
        <w:rPr>
          <w:rFonts w:ascii="仿宋_GB2312" w:eastAsia="仿宋_GB2312" w:hAnsi="仿宋_GB2312" w:cs="仿宋_GB2312" w:hint="eastAsia"/>
          <w:sz w:val="30"/>
          <w:szCs w:val="30"/>
        </w:rPr>
        <w:t>新时代孔子学院转型升级的策略与实施路径研究</w:t>
      </w:r>
    </w:p>
    <w:p w14:paraId="3AE96B3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318.</w:t>
      </w:r>
      <w:r>
        <w:rPr>
          <w:rFonts w:ascii="仿宋_GB2312" w:eastAsia="仿宋_GB2312" w:hAnsi="仿宋_GB2312" w:cs="仿宋_GB2312" w:hint="eastAsia"/>
          <w:sz w:val="30"/>
          <w:szCs w:val="30"/>
        </w:rPr>
        <w:t>中国翻译理论发展史研究</w:t>
      </w:r>
    </w:p>
    <w:p w14:paraId="27C305C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319</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中国电影翻译通史</w:t>
      </w:r>
    </w:p>
    <w:p w14:paraId="7FC28E1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320.</w:t>
      </w:r>
      <w:r>
        <w:rPr>
          <w:rFonts w:ascii="仿宋_GB2312" w:eastAsia="仿宋_GB2312" w:hAnsi="仿宋_GB2312" w:cs="仿宋_GB2312" w:hint="eastAsia"/>
          <w:sz w:val="30"/>
          <w:szCs w:val="30"/>
        </w:rPr>
        <w:t>马克思主义新闻观中的列宁思想研究</w:t>
      </w:r>
    </w:p>
    <w:p w14:paraId="65D21BE3"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321.</w:t>
      </w:r>
      <w:r>
        <w:rPr>
          <w:rFonts w:ascii="仿宋_GB2312" w:eastAsia="仿宋_GB2312" w:hAnsi="仿宋_GB2312" w:cs="仿宋_GB2312" w:hint="eastAsia"/>
          <w:spacing w:val="-6"/>
          <w:sz w:val="30"/>
          <w:szCs w:val="30"/>
        </w:rPr>
        <w:t>传播主体多元化的群体传播对网络行为与社会关系的影响研究</w:t>
      </w:r>
    </w:p>
    <w:p w14:paraId="4884C654"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322.</w:t>
      </w:r>
      <w:r>
        <w:rPr>
          <w:rFonts w:ascii="仿宋_GB2312" w:eastAsia="仿宋_GB2312" w:hAnsi="仿宋_GB2312" w:cs="仿宋_GB2312" w:hint="eastAsia"/>
          <w:sz w:val="30"/>
          <w:szCs w:val="30"/>
        </w:rPr>
        <w:t>社会转型</w:t>
      </w:r>
      <w:proofErr w:type="gramStart"/>
      <w:r>
        <w:rPr>
          <w:rFonts w:ascii="仿宋_GB2312" w:eastAsia="仿宋_GB2312" w:hAnsi="仿宋_GB2312" w:cs="仿宋_GB2312" w:hint="eastAsia"/>
          <w:sz w:val="30"/>
          <w:szCs w:val="30"/>
        </w:rPr>
        <w:t>期媒体</w:t>
      </w:r>
      <w:proofErr w:type="gramEnd"/>
      <w:r>
        <w:rPr>
          <w:rFonts w:ascii="仿宋_GB2312" w:eastAsia="仿宋_GB2312" w:hAnsi="仿宋_GB2312" w:cs="仿宋_GB2312" w:hint="eastAsia"/>
          <w:sz w:val="30"/>
          <w:szCs w:val="30"/>
        </w:rPr>
        <w:t>公信力研究</w:t>
      </w:r>
    </w:p>
    <w:p w14:paraId="28B96FD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323.</w:t>
      </w:r>
      <w:r>
        <w:rPr>
          <w:rFonts w:ascii="仿宋_GB2312" w:eastAsia="仿宋_GB2312" w:hAnsi="仿宋_GB2312" w:cs="仿宋_GB2312" w:hint="eastAsia"/>
          <w:sz w:val="30"/>
          <w:szCs w:val="30"/>
        </w:rPr>
        <w:t>数字新闻学理论、方法与实践研究</w:t>
      </w:r>
    </w:p>
    <w:p w14:paraId="6D035C98"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324.</w:t>
      </w:r>
      <w:r>
        <w:rPr>
          <w:rFonts w:ascii="仿宋_GB2312" w:eastAsia="仿宋_GB2312" w:hAnsi="仿宋_GB2312" w:cs="仿宋_GB2312" w:hint="eastAsia"/>
          <w:sz w:val="30"/>
          <w:szCs w:val="30"/>
        </w:rPr>
        <w:t>健全重大突发事件舆论引导机制与提升中国国际话语权研究</w:t>
      </w:r>
    </w:p>
    <w:p w14:paraId="350431D9"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325.</w:t>
      </w:r>
      <w:r>
        <w:rPr>
          <w:rFonts w:ascii="仿宋_GB2312" w:eastAsia="仿宋_GB2312" w:hAnsi="仿宋_GB2312" w:cs="仿宋_GB2312" w:hint="eastAsia"/>
          <w:sz w:val="30"/>
          <w:szCs w:val="30"/>
        </w:rPr>
        <w:t>全媒体语境</w:t>
      </w:r>
      <w:proofErr w:type="gramStart"/>
      <w:r>
        <w:rPr>
          <w:rFonts w:ascii="仿宋_GB2312" w:eastAsia="仿宋_GB2312" w:hAnsi="仿宋_GB2312" w:cs="仿宋_GB2312" w:hint="eastAsia"/>
          <w:sz w:val="30"/>
          <w:szCs w:val="30"/>
        </w:rPr>
        <w:t>下信息</w:t>
      </w:r>
      <w:proofErr w:type="gramEnd"/>
      <w:r>
        <w:rPr>
          <w:rFonts w:ascii="仿宋_GB2312" w:eastAsia="仿宋_GB2312" w:hAnsi="仿宋_GB2312" w:cs="仿宋_GB2312" w:hint="eastAsia"/>
          <w:sz w:val="30"/>
          <w:szCs w:val="30"/>
        </w:rPr>
        <w:t>流行病学的理论、方法与应用研究</w:t>
      </w:r>
    </w:p>
    <w:p w14:paraId="7CF92AC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326.</w:t>
      </w:r>
      <w:proofErr w:type="gramStart"/>
      <w:r>
        <w:rPr>
          <w:rFonts w:ascii="仿宋_GB2312" w:eastAsia="仿宋_GB2312" w:hAnsi="仿宋_GB2312" w:cs="仿宋_GB2312" w:hint="eastAsia"/>
          <w:sz w:val="30"/>
          <w:szCs w:val="30"/>
        </w:rPr>
        <w:t>融媒体</w:t>
      </w:r>
      <w:proofErr w:type="gramEnd"/>
      <w:r>
        <w:rPr>
          <w:rFonts w:ascii="仿宋_GB2312" w:eastAsia="仿宋_GB2312" w:hAnsi="仿宋_GB2312" w:cs="仿宋_GB2312" w:hint="eastAsia"/>
          <w:sz w:val="30"/>
          <w:szCs w:val="30"/>
        </w:rPr>
        <w:t>环境下互联网平台型企业现代治理模式研究</w:t>
      </w:r>
    </w:p>
    <w:p w14:paraId="7DEAB8B4"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327.</w:t>
      </w:r>
      <w:r>
        <w:rPr>
          <w:rFonts w:ascii="仿宋_GB2312" w:eastAsia="仿宋_GB2312" w:hAnsi="仿宋_GB2312" w:cs="仿宋_GB2312" w:hint="eastAsia"/>
          <w:sz w:val="30"/>
          <w:szCs w:val="30"/>
        </w:rPr>
        <w:t>百年中国马克思主义新闻观话语的历史建构与实践研究（</w:t>
      </w:r>
      <w:r>
        <w:rPr>
          <w:rFonts w:ascii="仿宋_GB2312" w:eastAsia="仿宋_GB2312" w:hAnsi="仿宋_GB2312" w:cs="仿宋_GB2312" w:hint="eastAsia"/>
          <w:sz w:val="30"/>
          <w:szCs w:val="30"/>
        </w:rPr>
        <w:t>1921-2020</w:t>
      </w:r>
      <w:r>
        <w:rPr>
          <w:rFonts w:ascii="仿宋_GB2312" w:eastAsia="仿宋_GB2312" w:hAnsi="仿宋_GB2312" w:cs="仿宋_GB2312" w:hint="eastAsia"/>
          <w:sz w:val="30"/>
          <w:szCs w:val="30"/>
        </w:rPr>
        <w:t>）</w:t>
      </w:r>
    </w:p>
    <w:p w14:paraId="30BCDC6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328.</w:t>
      </w:r>
      <w:r>
        <w:rPr>
          <w:rFonts w:ascii="仿宋_GB2312" w:eastAsia="仿宋_GB2312" w:hAnsi="仿宋_GB2312" w:cs="仿宋_GB2312" w:hint="eastAsia"/>
          <w:sz w:val="30"/>
          <w:szCs w:val="30"/>
        </w:rPr>
        <w:t>百年中国共产党对外传播研究</w:t>
      </w:r>
    </w:p>
    <w:p w14:paraId="585F7357"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329.</w:t>
      </w:r>
      <w:r>
        <w:rPr>
          <w:rFonts w:ascii="仿宋_GB2312" w:eastAsia="仿宋_GB2312" w:hAnsi="仿宋_GB2312" w:cs="仿宋_GB2312" w:hint="eastAsia"/>
          <w:sz w:val="30"/>
          <w:szCs w:val="30"/>
        </w:rPr>
        <w:t>百年中共党报党刊史（多卷本）</w:t>
      </w:r>
    </w:p>
    <w:p w14:paraId="60D8C55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330.</w:t>
      </w:r>
      <w:r>
        <w:rPr>
          <w:rFonts w:ascii="仿宋_GB2312" w:eastAsia="仿宋_GB2312" w:hAnsi="仿宋_GB2312" w:cs="仿宋_GB2312" w:hint="eastAsia"/>
          <w:sz w:val="30"/>
          <w:szCs w:val="30"/>
        </w:rPr>
        <w:t>百年中国播音史</w:t>
      </w:r>
    </w:p>
    <w:p w14:paraId="77179AA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331.</w:t>
      </w:r>
      <w:r>
        <w:rPr>
          <w:rFonts w:ascii="仿宋_GB2312" w:eastAsia="仿宋_GB2312" w:hAnsi="仿宋_GB2312" w:cs="仿宋_GB2312" w:hint="eastAsia"/>
          <w:sz w:val="30"/>
          <w:szCs w:val="30"/>
        </w:rPr>
        <w:t>中国图像传播通史（多卷本）</w:t>
      </w:r>
    </w:p>
    <w:p w14:paraId="5F950921"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332.</w:t>
      </w:r>
      <w:r>
        <w:rPr>
          <w:rFonts w:ascii="仿宋_GB2312" w:eastAsia="仿宋_GB2312" w:hAnsi="仿宋_GB2312" w:cs="仿宋_GB2312" w:hint="eastAsia"/>
          <w:sz w:val="30"/>
          <w:szCs w:val="30"/>
        </w:rPr>
        <w:t>中国近现代新闻团体文献搜集、整理与研究</w:t>
      </w:r>
    </w:p>
    <w:p w14:paraId="738C189E"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333.</w:t>
      </w:r>
      <w:r>
        <w:rPr>
          <w:rFonts w:ascii="仿宋_GB2312" w:eastAsia="仿宋_GB2312" w:hAnsi="仿宋_GB2312" w:cs="仿宋_GB2312" w:hint="eastAsia"/>
          <w:sz w:val="30"/>
          <w:szCs w:val="30"/>
        </w:rPr>
        <w:t>新中国公益广告发展史</w:t>
      </w:r>
    </w:p>
    <w:p w14:paraId="6099593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334.</w:t>
      </w:r>
      <w:r>
        <w:rPr>
          <w:rFonts w:ascii="仿宋_GB2312" w:eastAsia="仿宋_GB2312" w:hAnsi="仿宋_GB2312" w:cs="仿宋_GB2312" w:hint="eastAsia"/>
          <w:sz w:val="30"/>
          <w:szCs w:val="30"/>
        </w:rPr>
        <w:t>文明多样性视野下的中国媒介考古（多卷本）</w:t>
      </w:r>
    </w:p>
    <w:p w14:paraId="76014C1A" w14:textId="77777777" w:rsidR="00600104" w:rsidRDefault="00CB20F6">
      <w:pPr>
        <w:ind w:left="600" w:hangingChars="200" w:hanging="600"/>
        <w:rPr>
          <w:rFonts w:ascii="仿宋_GB2312" w:eastAsia="仿宋_GB2312" w:hAnsi="仿宋_GB2312" w:cs="仿宋_GB2312"/>
          <w:sz w:val="30"/>
          <w:szCs w:val="30"/>
        </w:rPr>
      </w:pPr>
      <w:r>
        <w:rPr>
          <w:rFonts w:ascii="仿宋_GB2312" w:eastAsia="仿宋_GB2312" w:hAnsi="仿宋_GB2312" w:cs="仿宋_GB2312" w:hint="eastAsia"/>
          <w:sz w:val="30"/>
          <w:szCs w:val="30"/>
        </w:rPr>
        <w:t>335.</w:t>
      </w:r>
      <w:r>
        <w:rPr>
          <w:rFonts w:ascii="仿宋_GB2312" w:eastAsia="仿宋_GB2312" w:hAnsi="仿宋_GB2312" w:cs="仿宋_GB2312" w:hint="eastAsia"/>
          <w:sz w:val="30"/>
          <w:szCs w:val="30"/>
        </w:rPr>
        <w:t>世界汉学家口述中文与中华文化国际传播史：图文音像数据</w:t>
      </w:r>
      <w:r>
        <w:rPr>
          <w:rFonts w:ascii="仿宋_GB2312" w:eastAsia="仿宋_GB2312" w:hAnsi="仿宋_GB2312" w:cs="仿宋_GB2312" w:hint="eastAsia"/>
          <w:sz w:val="30"/>
          <w:szCs w:val="30"/>
        </w:rPr>
        <w:lastRenderedPageBreak/>
        <w:t>库建构</w:t>
      </w:r>
    </w:p>
    <w:p w14:paraId="2AD18492"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336.</w:t>
      </w:r>
      <w:r>
        <w:rPr>
          <w:rFonts w:ascii="仿宋_GB2312" w:eastAsia="仿宋_GB2312" w:hAnsi="仿宋_GB2312" w:cs="仿宋_GB2312" w:hint="eastAsia"/>
          <w:sz w:val="30"/>
          <w:szCs w:val="30"/>
        </w:rPr>
        <w:t>《刘国钧全集》编纂</w:t>
      </w:r>
    </w:p>
    <w:p w14:paraId="42D7AA15"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337.</w:t>
      </w:r>
      <w:r>
        <w:rPr>
          <w:rFonts w:ascii="仿宋_GB2312" w:eastAsia="仿宋_GB2312" w:hAnsi="仿宋_GB2312" w:cs="仿宋_GB2312" w:hint="eastAsia"/>
          <w:sz w:val="30"/>
          <w:szCs w:val="30"/>
        </w:rPr>
        <w:t>面向国家战略的情报学教育与发展研究</w:t>
      </w:r>
    </w:p>
    <w:p w14:paraId="66A4C7AF"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338.</w:t>
      </w:r>
      <w:r>
        <w:rPr>
          <w:rFonts w:ascii="仿宋_GB2312" w:eastAsia="仿宋_GB2312" w:hAnsi="仿宋_GB2312" w:cs="仿宋_GB2312" w:hint="eastAsia"/>
          <w:sz w:val="30"/>
          <w:szCs w:val="30"/>
        </w:rPr>
        <w:t>中越书籍交流研究（多卷本）</w:t>
      </w:r>
    </w:p>
    <w:p w14:paraId="5A8D7F88"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339.</w:t>
      </w:r>
      <w:r>
        <w:rPr>
          <w:rFonts w:ascii="仿宋_GB2312" w:eastAsia="仿宋_GB2312" w:hAnsi="仿宋_GB2312" w:cs="仿宋_GB2312" w:hint="eastAsia"/>
          <w:sz w:val="30"/>
          <w:szCs w:val="30"/>
        </w:rPr>
        <w:t>存世宋刻本叙录</w:t>
      </w:r>
    </w:p>
    <w:p w14:paraId="01626106" w14:textId="77777777" w:rsidR="00600104" w:rsidRDefault="00CB20F6">
      <w:pPr>
        <w:ind w:left="600" w:hangingChars="200" w:hanging="600"/>
        <w:rPr>
          <w:rFonts w:ascii="仿宋_GB2312" w:eastAsia="仿宋_GB2312" w:hAnsi="仿宋_GB2312" w:cs="仿宋_GB2312"/>
          <w:spacing w:val="-11"/>
          <w:sz w:val="30"/>
          <w:szCs w:val="30"/>
        </w:rPr>
      </w:pPr>
      <w:r>
        <w:rPr>
          <w:rFonts w:ascii="仿宋_GB2312" w:eastAsia="仿宋_GB2312" w:hAnsi="仿宋_GB2312" w:cs="仿宋_GB2312" w:hint="eastAsia"/>
          <w:sz w:val="30"/>
          <w:szCs w:val="30"/>
        </w:rPr>
        <w:t>340.</w:t>
      </w:r>
      <w:r>
        <w:rPr>
          <w:rFonts w:ascii="仿宋_GB2312" w:eastAsia="仿宋_GB2312" w:hAnsi="仿宋_GB2312" w:cs="仿宋_GB2312" w:hint="eastAsia"/>
          <w:spacing w:val="-11"/>
          <w:sz w:val="30"/>
          <w:szCs w:val="30"/>
        </w:rPr>
        <w:t>人类命运共同体视域</w:t>
      </w:r>
      <w:proofErr w:type="gramStart"/>
      <w:r>
        <w:rPr>
          <w:rFonts w:ascii="仿宋_GB2312" w:eastAsia="仿宋_GB2312" w:hAnsi="仿宋_GB2312" w:cs="仿宋_GB2312" w:hint="eastAsia"/>
          <w:spacing w:val="-11"/>
          <w:sz w:val="30"/>
          <w:szCs w:val="30"/>
        </w:rPr>
        <w:t>下全球</w:t>
      </w:r>
      <w:proofErr w:type="gramEnd"/>
      <w:r>
        <w:rPr>
          <w:rFonts w:ascii="仿宋_GB2312" w:eastAsia="仿宋_GB2312" w:hAnsi="仿宋_GB2312" w:cs="仿宋_GB2312" w:hint="eastAsia"/>
          <w:spacing w:val="-11"/>
          <w:sz w:val="30"/>
          <w:szCs w:val="30"/>
        </w:rPr>
        <w:t>体育治理的中国智慧和中国方案研究</w:t>
      </w:r>
    </w:p>
    <w:p w14:paraId="3630C3C6"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341.</w:t>
      </w:r>
      <w:r>
        <w:rPr>
          <w:rFonts w:ascii="仿宋_GB2312" w:eastAsia="仿宋_GB2312" w:hAnsi="仿宋_GB2312" w:cs="仿宋_GB2312" w:hint="eastAsia"/>
          <w:sz w:val="30"/>
          <w:szCs w:val="30"/>
        </w:rPr>
        <w:t>反兴奋剂法治体系及防控机制研究</w:t>
      </w:r>
    </w:p>
    <w:p w14:paraId="07D35D4C" w14:textId="77777777" w:rsidR="00600104" w:rsidRDefault="00CB20F6">
      <w:pPr>
        <w:rPr>
          <w:rFonts w:ascii="仿宋_GB2312" w:eastAsia="仿宋_GB2312" w:hAnsi="仿宋_GB2312" w:cs="仿宋_GB2312"/>
          <w:sz w:val="30"/>
          <w:szCs w:val="30"/>
        </w:rPr>
      </w:pPr>
      <w:r>
        <w:rPr>
          <w:rFonts w:ascii="仿宋_GB2312" w:eastAsia="仿宋_GB2312" w:hAnsi="仿宋_GB2312" w:cs="仿宋_GB2312" w:hint="eastAsia"/>
          <w:sz w:val="30"/>
          <w:szCs w:val="30"/>
        </w:rPr>
        <w:t>342.</w:t>
      </w:r>
      <w:r>
        <w:rPr>
          <w:rFonts w:ascii="仿宋_GB2312" w:eastAsia="仿宋_GB2312" w:hAnsi="仿宋_GB2312" w:cs="仿宋_GB2312" w:hint="eastAsia"/>
          <w:sz w:val="30"/>
          <w:szCs w:val="30"/>
        </w:rPr>
        <w:t>中华武术通史研究与编纂</w:t>
      </w:r>
    </w:p>
    <w:sectPr w:rsidR="00600104">
      <w:footerReference w:type="default" r:id="rId7"/>
      <w:pgSz w:w="11906" w:h="16838"/>
      <w:pgMar w:top="2268" w:right="1701" w:bottom="1417"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3C322" w14:textId="77777777" w:rsidR="00CB20F6" w:rsidRDefault="00CB20F6">
      <w:r>
        <w:separator/>
      </w:r>
    </w:p>
  </w:endnote>
  <w:endnote w:type="continuationSeparator" w:id="0">
    <w:p w14:paraId="0E98A294" w14:textId="77777777" w:rsidR="00CB20F6" w:rsidRDefault="00CB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8743" w14:textId="77777777" w:rsidR="00600104" w:rsidRDefault="00CB20F6">
    <w:pPr>
      <w:pStyle w:val="a3"/>
    </w:pPr>
    <w:r>
      <w:rPr>
        <w:noProof/>
      </w:rPr>
      <mc:AlternateContent>
        <mc:Choice Requires="wps">
          <w:drawing>
            <wp:anchor distT="0" distB="0" distL="114300" distR="114300" simplePos="0" relativeHeight="251658240" behindDoc="0" locked="0" layoutInCell="1" allowOverlap="1" wp14:anchorId="75133975" wp14:editId="7D903FC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C96E2" w14:textId="77777777" w:rsidR="00600104" w:rsidRDefault="00CB20F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133975"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1EC96E2" w14:textId="77777777" w:rsidR="00600104" w:rsidRDefault="00CB20F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C283" w14:textId="77777777" w:rsidR="00CB20F6" w:rsidRDefault="00CB20F6">
      <w:r>
        <w:separator/>
      </w:r>
    </w:p>
  </w:footnote>
  <w:footnote w:type="continuationSeparator" w:id="0">
    <w:p w14:paraId="1D877E3A" w14:textId="77777777" w:rsidR="00CB20F6" w:rsidRDefault="00CB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50216A"/>
    <w:rsid w:val="00600104"/>
    <w:rsid w:val="007F7265"/>
    <w:rsid w:val="00CB20F6"/>
    <w:rsid w:val="08206B30"/>
    <w:rsid w:val="3FA3429B"/>
    <w:rsid w:val="494F6F35"/>
    <w:rsid w:val="5D50216A"/>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7A85"/>
  <w15:docId w15:val="{8145E322-877B-4095-8B67-F2B49CD4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怡敏 褚</cp:lastModifiedBy>
  <cp:revision>2</cp:revision>
  <cp:lastPrinted>2020-07-27T05:17:00Z</cp:lastPrinted>
  <dcterms:created xsi:type="dcterms:W3CDTF">2020-07-27T04:44:00Z</dcterms:created>
  <dcterms:modified xsi:type="dcterms:W3CDTF">2020-07-27T10:41:00Z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